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5885" w:rsidRDefault="00955885" w:rsidP="00955885">
      <w:pPr>
        <w:jc w:val="center"/>
        <w:rPr>
          <w:rFonts w:ascii="Times New Roman" w:hAnsi="Times New Roman" w:cs="Times New Roman"/>
          <w:sz w:val="28"/>
          <w:szCs w:val="28"/>
        </w:rPr>
      </w:pPr>
    </w:p>
    <w:p w:rsidR="00955885" w:rsidRDefault="001C1340" w:rsidP="00955885">
      <w:pPr>
        <w:jc w:val="center"/>
        <w:rPr>
          <w:rFonts w:ascii="Times New Roman" w:hAnsi="Times New Roman" w:cs="Times New Roman"/>
          <w:sz w:val="28"/>
          <w:szCs w:val="28"/>
        </w:rPr>
      </w:pPr>
      <w:r>
        <w:rPr>
          <w:rFonts w:ascii="Times New Roman" w:hAnsi="Times New Roman" w:cs="Times New Roman"/>
          <w:noProof/>
          <w:sz w:val="28"/>
          <w:szCs w:val="28"/>
        </w:rPr>
        <w:drawing>
          <wp:anchor distT="0" distB="0" distL="114300" distR="114300" simplePos="0" relativeHeight="251658240" behindDoc="0" locked="0" layoutInCell="1" allowOverlap="1">
            <wp:simplePos x="0" y="0"/>
            <wp:positionH relativeFrom="column">
              <wp:posOffset>2105025</wp:posOffset>
            </wp:positionH>
            <wp:positionV relativeFrom="paragraph">
              <wp:posOffset>-3810</wp:posOffset>
            </wp:positionV>
            <wp:extent cx="1628775" cy="1628775"/>
            <wp:effectExtent l="19050" t="0" r="9525" b="0"/>
            <wp:wrapNone/>
            <wp:docPr id="5" name="Picture 4" descr="C:\Documents and Settings\jkloehn\Local Settings\Temporary Internet Files\Content.IE5\J5JXLYEJ\MP90040905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jkloehn\Local Settings\Temporary Internet Files\Content.IE5\J5JXLYEJ\MP900409051[1].jpg"/>
                    <pic:cNvPicPr>
                      <a:picLocks noChangeAspect="1" noChangeArrowheads="1"/>
                    </pic:cNvPicPr>
                  </pic:nvPicPr>
                  <pic:blipFill>
                    <a:blip r:embed="rId8" cstate="print"/>
                    <a:srcRect/>
                    <a:stretch>
                      <a:fillRect/>
                    </a:stretch>
                  </pic:blipFill>
                  <pic:spPr bwMode="auto">
                    <a:xfrm>
                      <a:off x="0" y="0"/>
                      <a:ext cx="1628775" cy="1628775"/>
                    </a:xfrm>
                    <a:prstGeom prst="rect">
                      <a:avLst/>
                    </a:prstGeom>
                    <a:noFill/>
                    <a:ln w="9525">
                      <a:noFill/>
                      <a:miter lim="800000"/>
                      <a:headEnd/>
                      <a:tailEnd/>
                    </a:ln>
                  </pic:spPr>
                </pic:pic>
              </a:graphicData>
            </a:graphic>
          </wp:anchor>
        </w:drawing>
      </w:r>
    </w:p>
    <w:p w:rsidR="001C1340" w:rsidRDefault="001C1340" w:rsidP="00955885">
      <w:pPr>
        <w:jc w:val="center"/>
        <w:rPr>
          <w:rFonts w:ascii="Times New Roman" w:hAnsi="Times New Roman" w:cs="Times New Roman"/>
          <w:sz w:val="28"/>
          <w:szCs w:val="28"/>
        </w:rPr>
      </w:pPr>
    </w:p>
    <w:p w:rsidR="001C1340" w:rsidRDefault="001C1340" w:rsidP="00955885">
      <w:pPr>
        <w:jc w:val="center"/>
        <w:rPr>
          <w:rFonts w:ascii="Times New Roman" w:hAnsi="Times New Roman" w:cs="Times New Roman"/>
          <w:sz w:val="28"/>
          <w:szCs w:val="28"/>
        </w:rPr>
      </w:pPr>
    </w:p>
    <w:p w:rsidR="001C1340" w:rsidRDefault="001C1340" w:rsidP="00955885">
      <w:pPr>
        <w:jc w:val="center"/>
        <w:rPr>
          <w:rFonts w:ascii="Times New Roman" w:hAnsi="Times New Roman" w:cs="Times New Roman"/>
          <w:sz w:val="28"/>
          <w:szCs w:val="28"/>
        </w:rPr>
      </w:pPr>
    </w:p>
    <w:p w:rsidR="001C1340" w:rsidRDefault="001C1340" w:rsidP="00955885">
      <w:pPr>
        <w:jc w:val="center"/>
        <w:rPr>
          <w:rFonts w:ascii="Times New Roman" w:hAnsi="Times New Roman" w:cs="Times New Roman"/>
          <w:sz w:val="28"/>
          <w:szCs w:val="28"/>
        </w:rPr>
      </w:pPr>
    </w:p>
    <w:p w:rsidR="001C1340" w:rsidRDefault="001C1340" w:rsidP="00955885">
      <w:pPr>
        <w:jc w:val="center"/>
        <w:rPr>
          <w:rFonts w:ascii="Times New Roman" w:hAnsi="Times New Roman" w:cs="Times New Roman"/>
          <w:sz w:val="28"/>
          <w:szCs w:val="28"/>
        </w:rPr>
      </w:pPr>
    </w:p>
    <w:p w:rsidR="00955885" w:rsidRDefault="00955885" w:rsidP="00955885">
      <w:pPr>
        <w:jc w:val="center"/>
        <w:rPr>
          <w:rFonts w:ascii="Times New Roman" w:hAnsi="Times New Roman" w:cs="Times New Roman"/>
          <w:sz w:val="28"/>
          <w:szCs w:val="28"/>
        </w:rPr>
      </w:pPr>
      <w:r>
        <w:rPr>
          <w:rFonts w:ascii="Times New Roman" w:hAnsi="Times New Roman" w:cs="Times New Roman"/>
          <w:sz w:val="28"/>
          <w:szCs w:val="28"/>
        </w:rPr>
        <w:t>A Big Picture View</w:t>
      </w:r>
      <w:r w:rsidR="00731974">
        <w:rPr>
          <w:rFonts w:ascii="Times New Roman" w:hAnsi="Times New Roman" w:cs="Times New Roman"/>
          <w:sz w:val="28"/>
          <w:szCs w:val="28"/>
        </w:rPr>
        <w:t xml:space="preserve"> </w:t>
      </w:r>
      <w:r>
        <w:rPr>
          <w:rFonts w:ascii="Times New Roman" w:hAnsi="Times New Roman" w:cs="Times New Roman"/>
          <w:sz w:val="28"/>
          <w:szCs w:val="28"/>
        </w:rPr>
        <w:t xml:space="preserve">of the Current Status </w:t>
      </w:r>
    </w:p>
    <w:p w:rsidR="00955885" w:rsidRDefault="00955885" w:rsidP="00955885">
      <w:pPr>
        <w:jc w:val="center"/>
        <w:rPr>
          <w:rFonts w:ascii="Times New Roman" w:hAnsi="Times New Roman" w:cs="Times New Roman"/>
          <w:sz w:val="28"/>
          <w:szCs w:val="28"/>
        </w:rPr>
      </w:pPr>
      <w:r>
        <w:rPr>
          <w:rFonts w:ascii="Times New Roman" w:hAnsi="Times New Roman" w:cs="Times New Roman"/>
          <w:sz w:val="28"/>
          <w:szCs w:val="28"/>
        </w:rPr>
        <w:t>of the MTSD English Language Arts Curriculum</w:t>
      </w:r>
    </w:p>
    <w:p w:rsidR="00DA17C7" w:rsidRDefault="00DA17C7" w:rsidP="00DA17C7">
      <w:pPr>
        <w:jc w:val="center"/>
        <w:rPr>
          <w:rFonts w:ascii="Times New Roman" w:hAnsi="Times New Roman" w:cs="Times New Roman"/>
          <w:sz w:val="28"/>
          <w:szCs w:val="28"/>
        </w:rPr>
      </w:pPr>
      <w:r>
        <w:rPr>
          <w:rFonts w:ascii="Times New Roman" w:hAnsi="Times New Roman" w:cs="Times New Roman"/>
          <w:sz w:val="28"/>
          <w:szCs w:val="28"/>
        </w:rPr>
        <w:t xml:space="preserve">Spring 2010 Report </w:t>
      </w:r>
    </w:p>
    <w:p w:rsidR="00DA17C7" w:rsidRDefault="00DA17C7" w:rsidP="00DA17C7">
      <w:pPr>
        <w:jc w:val="center"/>
        <w:rPr>
          <w:rFonts w:ascii="Times New Roman" w:hAnsi="Times New Roman" w:cs="Times New Roman"/>
          <w:sz w:val="28"/>
          <w:szCs w:val="28"/>
        </w:rPr>
      </w:pPr>
      <w:r>
        <w:rPr>
          <w:rFonts w:ascii="Times New Roman" w:hAnsi="Times New Roman" w:cs="Times New Roman"/>
          <w:sz w:val="28"/>
          <w:szCs w:val="28"/>
        </w:rPr>
        <w:t>District English Language Arts Curriculum Committee</w:t>
      </w:r>
    </w:p>
    <w:p w:rsidR="00DA17C7" w:rsidRDefault="00DA17C7" w:rsidP="00DA17C7">
      <w:pPr>
        <w:jc w:val="center"/>
        <w:rPr>
          <w:rFonts w:ascii="Times New Roman" w:hAnsi="Times New Roman" w:cs="Times New Roman"/>
          <w:sz w:val="28"/>
          <w:szCs w:val="28"/>
        </w:rPr>
      </w:pPr>
    </w:p>
    <w:p w:rsidR="00DA17C7" w:rsidRDefault="00DA17C7" w:rsidP="00DA17C7">
      <w:pPr>
        <w:jc w:val="center"/>
        <w:rPr>
          <w:rFonts w:ascii="Times New Roman" w:hAnsi="Times New Roman" w:cs="Times New Roman"/>
          <w:sz w:val="28"/>
          <w:szCs w:val="28"/>
        </w:rPr>
      </w:pPr>
    </w:p>
    <w:p w:rsidR="00DA17C7" w:rsidRDefault="00DA17C7" w:rsidP="00DA17C7">
      <w:pPr>
        <w:jc w:val="center"/>
        <w:rPr>
          <w:rFonts w:ascii="Times New Roman" w:hAnsi="Times New Roman" w:cs="Times New Roman"/>
          <w:sz w:val="28"/>
          <w:szCs w:val="28"/>
        </w:rPr>
      </w:pPr>
      <w:r>
        <w:rPr>
          <w:rFonts w:ascii="Times New Roman" w:hAnsi="Times New Roman" w:cs="Times New Roman"/>
          <w:sz w:val="28"/>
          <w:szCs w:val="28"/>
        </w:rPr>
        <w:t xml:space="preserve">Submitted by </w:t>
      </w:r>
    </w:p>
    <w:p w:rsidR="00DA17C7" w:rsidRPr="009F464B" w:rsidRDefault="009F464B" w:rsidP="009F464B">
      <w:pPr>
        <w:spacing w:after="0"/>
        <w:jc w:val="center"/>
        <w:rPr>
          <w:rFonts w:ascii="Times New Roman" w:hAnsi="Times New Roman" w:cs="Times New Roman"/>
          <w:sz w:val="24"/>
          <w:szCs w:val="24"/>
        </w:rPr>
      </w:pPr>
      <w:r w:rsidRPr="009F464B">
        <w:rPr>
          <w:rFonts w:ascii="Times New Roman" w:hAnsi="Times New Roman" w:cs="Times New Roman"/>
          <w:sz w:val="24"/>
          <w:szCs w:val="24"/>
        </w:rPr>
        <w:t>Laurel Barth</w:t>
      </w:r>
    </w:p>
    <w:p w:rsidR="009F464B" w:rsidRDefault="009F464B" w:rsidP="009F464B">
      <w:pPr>
        <w:spacing w:after="0"/>
        <w:jc w:val="center"/>
        <w:rPr>
          <w:rFonts w:ascii="Times New Roman" w:hAnsi="Times New Roman" w:cs="Times New Roman"/>
          <w:sz w:val="24"/>
          <w:szCs w:val="24"/>
        </w:rPr>
      </w:pPr>
      <w:r>
        <w:rPr>
          <w:rFonts w:ascii="Times New Roman" w:hAnsi="Times New Roman" w:cs="Times New Roman"/>
          <w:sz w:val="24"/>
          <w:szCs w:val="24"/>
        </w:rPr>
        <w:t>Deb Caven</w:t>
      </w:r>
    </w:p>
    <w:p w:rsidR="009F464B" w:rsidRDefault="009F464B" w:rsidP="009F464B">
      <w:pPr>
        <w:spacing w:after="0"/>
        <w:jc w:val="center"/>
        <w:rPr>
          <w:rFonts w:ascii="Times New Roman" w:hAnsi="Times New Roman" w:cs="Times New Roman"/>
          <w:sz w:val="24"/>
          <w:szCs w:val="24"/>
        </w:rPr>
      </w:pPr>
      <w:r>
        <w:rPr>
          <w:rFonts w:ascii="Times New Roman" w:hAnsi="Times New Roman" w:cs="Times New Roman"/>
          <w:sz w:val="24"/>
          <w:szCs w:val="24"/>
        </w:rPr>
        <w:t>Sheri Christman</w:t>
      </w:r>
    </w:p>
    <w:p w:rsidR="009F464B" w:rsidRDefault="009F464B" w:rsidP="009F464B">
      <w:pPr>
        <w:spacing w:after="0"/>
        <w:jc w:val="center"/>
        <w:rPr>
          <w:rFonts w:ascii="Times New Roman" w:hAnsi="Times New Roman" w:cs="Times New Roman"/>
          <w:sz w:val="24"/>
          <w:szCs w:val="24"/>
        </w:rPr>
      </w:pPr>
      <w:r>
        <w:rPr>
          <w:rFonts w:ascii="Times New Roman" w:hAnsi="Times New Roman" w:cs="Times New Roman"/>
          <w:sz w:val="24"/>
          <w:szCs w:val="24"/>
        </w:rPr>
        <w:t>Angie Cicero</w:t>
      </w:r>
    </w:p>
    <w:p w:rsidR="009F464B" w:rsidRDefault="009F464B" w:rsidP="009F464B">
      <w:pPr>
        <w:spacing w:after="0"/>
        <w:jc w:val="center"/>
        <w:rPr>
          <w:rFonts w:ascii="Times New Roman" w:hAnsi="Times New Roman" w:cs="Times New Roman"/>
          <w:sz w:val="24"/>
          <w:szCs w:val="24"/>
        </w:rPr>
      </w:pPr>
      <w:r>
        <w:rPr>
          <w:rFonts w:ascii="Times New Roman" w:hAnsi="Times New Roman" w:cs="Times New Roman"/>
          <w:sz w:val="24"/>
          <w:szCs w:val="24"/>
        </w:rPr>
        <w:t>Ann Cook</w:t>
      </w:r>
    </w:p>
    <w:p w:rsidR="009F464B" w:rsidRDefault="009F464B" w:rsidP="009F464B">
      <w:pPr>
        <w:spacing w:after="0"/>
        <w:jc w:val="center"/>
        <w:rPr>
          <w:rFonts w:ascii="Times New Roman" w:hAnsi="Times New Roman" w:cs="Times New Roman"/>
          <w:sz w:val="24"/>
          <w:szCs w:val="24"/>
        </w:rPr>
      </w:pPr>
      <w:r>
        <w:rPr>
          <w:rFonts w:ascii="Times New Roman" w:hAnsi="Times New Roman" w:cs="Times New Roman"/>
          <w:sz w:val="24"/>
          <w:szCs w:val="24"/>
        </w:rPr>
        <w:t>Eric Dimmitt</w:t>
      </w:r>
    </w:p>
    <w:p w:rsidR="009F464B" w:rsidRDefault="009F464B" w:rsidP="009F464B">
      <w:pPr>
        <w:spacing w:after="0"/>
        <w:jc w:val="center"/>
        <w:rPr>
          <w:rFonts w:ascii="Times New Roman" w:hAnsi="Times New Roman" w:cs="Times New Roman"/>
          <w:sz w:val="24"/>
          <w:szCs w:val="24"/>
        </w:rPr>
      </w:pPr>
      <w:r>
        <w:rPr>
          <w:rFonts w:ascii="Times New Roman" w:hAnsi="Times New Roman" w:cs="Times New Roman"/>
          <w:sz w:val="24"/>
          <w:szCs w:val="24"/>
        </w:rPr>
        <w:t>Lynn Doucette</w:t>
      </w:r>
    </w:p>
    <w:p w:rsidR="009F464B" w:rsidRDefault="009F464B" w:rsidP="009F464B">
      <w:pPr>
        <w:spacing w:after="0"/>
        <w:jc w:val="center"/>
        <w:rPr>
          <w:rFonts w:ascii="Times New Roman" w:hAnsi="Times New Roman" w:cs="Times New Roman"/>
          <w:sz w:val="24"/>
          <w:szCs w:val="24"/>
        </w:rPr>
      </w:pPr>
      <w:r>
        <w:rPr>
          <w:rFonts w:ascii="Times New Roman" w:hAnsi="Times New Roman" w:cs="Times New Roman"/>
          <w:sz w:val="24"/>
          <w:szCs w:val="24"/>
        </w:rPr>
        <w:t>Susan Gattoni</w:t>
      </w:r>
    </w:p>
    <w:p w:rsidR="009F464B" w:rsidRDefault="009F464B" w:rsidP="009F464B">
      <w:pPr>
        <w:spacing w:after="0"/>
        <w:jc w:val="center"/>
        <w:rPr>
          <w:rFonts w:ascii="Times New Roman" w:hAnsi="Times New Roman" w:cs="Times New Roman"/>
          <w:sz w:val="24"/>
          <w:szCs w:val="24"/>
        </w:rPr>
      </w:pPr>
      <w:r>
        <w:rPr>
          <w:rFonts w:ascii="Times New Roman" w:hAnsi="Times New Roman" w:cs="Times New Roman"/>
          <w:sz w:val="24"/>
          <w:szCs w:val="24"/>
        </w:rPr>
        <w:t>Jane Hokeness</w:t>
      </w:r>
    </w:p>
    <w:p w:rsidR="009F464B" w:rsidRDefault="009F464B" w:rsidP="009F464B">
      <w:pPr>
        <w:spacing w:after="0"/>
        <w:jc w:val="center"/>
        <w:rPr>
          <w:rFonts w:ascii="Times New Roman" w:hAnsi="Times New Roman" w:cs="Times New Roman"/>
          <w:sz w:val="24"/>
          <w:szCs w:val="24"/>
        </w:rPr>
      </w:pPr>
      <w:r>
        <w:rPr>
          <w:rFonts w:ascii="Times New Roman" w:hAnsi="Times New Roman" w:cs="Times New Roman"/>
          <w:sz w:val="24"/>
          <w:szCs w:val="24"/>
        </w:rPr>
        <w:t>Vicki Knaub</w:t>
      </w:r>
    </w:p>
    <w:p w:rsidR="009F464B" w:rsidRDefault="009F464B" w:rsidP="009F464B">
      <w:pPr>
        <w:spacing w:after="0"/>
        <w:jc w:val="center"/>
        <w:rPr>
          <w:rFonts w:ascii="Times New Roman" w:hAnsi="Times New Roman" w:cs="Times New Roman"/>
          <w:sz w:val="24"/>
          <w:szCs w:val="24"/>
        </w:rPr>
      </w:pPr>
      <w:r>
        <w:rPr>
          <w:rFonts w:ascii="Times New Roman" w:hAnsi="Times New Roman" w:cs="Times New Roman"/>
          <w:sz w:val="24"/>
          <w:szCs w:val="24"/>
        </w:rPr>
        <w:t>Sue Rennane</w:t>
      </w:r>
    </w:p>
    <w:p w:rsidR="009F464B" w:rsidRDefault="009F464B" w:rsidP="009F464B">
      <w:pPr>
        <w:spacing w:after="0"/>
        <w:jc w:val="center"/>
        <w:rPr>
          <w:rFonts w:ascii="Times New Roman" w:hAnsi="Times New Roman" w:cs="Times New Roman"/>
          <w:sz w:val="24"/>
          <w:szCs w:val="24"/>
        </w:rPr>
      </w:pPr>
      <w:r>
        <w:rPr>
          <w:rFonts w:ascii="Times New Roman" w:hAnsi="Times New Roman" w:cs="Times New Roman"/>
          <w:sz w:val="24"/>
          <w:szCs w:val="24"/>
        </w:rPr>
        <w:t>Robin Schlei</w:t>
      </w:r>
    </w:p>
    <w:p w:rsidR="009F464B" w:rsidRDefault="009F464B" w:rsidP="009F464B">
      <w:pPr>
        <w:spacing w:after="0"/>
        <w:jc w:val="center"/>
        <w:rPr>
          <w:rFonts w:ascii="Times New Roman" w:hAnsi="Times New Roman" w:cs="Times New Roman"/>
          <w:sz w:val="24"/>
          <w:szCs w:val="24"/>
        </w:rPr>
      </w:pPr>
      <w:r>
        <w:rPr>
          <w:rFonts w:ascii="Times New Roman" w:hAnsi="Times New Roman" w:cs="Times New Roman"/>
          <w:sz w:val="24"/>
          <w:szCs w:val="24"/>
        </w:rPr>
        <w:t>Linda Schmale</w:t>
      </w:r>
    </w:p>
    <w:p w:rsidR="009F464B" w:rsidRDefault="009F464B" w:rsidP="009F464B">
      <w:pPr>
        <w:spacing w:after="0"/>
        <w:jc w:val="center"/>
        <w:rPr>
          <w:rFonts w:ascii="Times New Roman" w:hAnsi="Times New Roman" w:cs="Times New Roman"/>
          <w:sz w:val="24"/>
          <w:szCs w:val="24"/>
        </w:rPr>
      </w:pPr>
      <w:r>
        <w:rPr>
          <w:rFonts w:ascii="Times New Roman" w:hAnsi="Times New Roman" w:cs="Times New Roman"/>
          <w:sz w:val="24"/>
          <w:szCs w:val="24"/>
        </w:rPr>
        <w:t>Pam Sonnenberg</w:t>
      </w:r>
    </w:p>
    <w:p w:rsidR="009F464B" w:rsidRPr="009F464B" w:rsidRDefault="009F464B" w:rsidP="009F464B">
      <w:pPr>
        <w:spacing w:after="0"/>
        <w:jc w:val="center"/>
        <w:rPr>
          <w:rFonts w:ascii="Times New Roman" w:hAnsi="Times New Roman" w:cs="Times New Roman"/>
          <w:sz w:val="24"/>
          <w:szCs w:val="24"/>
        </w:rPr>
      </w:pPr>
      <w:r>
        <w:rPr>
          <w:rFonts w:ascii="Times New Roman" w:hAnsi="Times New Roman" w:cs="Times New Roman"/>
          <w:sz w:val="24"/>
          <w:szCs w:val="24"/>
        </w:rPr>
        <w:t>Missy Vraney</w:t>
      </w:r>
    </w:p>
    <w:p w:rsidR="00DA17C7" w:rsidRPr="009F464B" w:rsidRDefault="00DA17C7" w:rsidP="009F464B">
      <w:pPr>
        <w:spacing w:after="0"/>
        <w:jc w:val="center"/>
        <w:rPr>
          <w:rFonts w:ascii="Times New Roman" w:hAnsi="Times New Roman" w:cs="Times New Roman"/>
          <w:sz w:val="24"/>
          <w:szCs w:val="24"/>
        </w:rPr>
      </w:pPr>
    </w:p>
    <w:p w:rsidR="00DA17C7" w:rsidRDefault="00DA17C7">
      <w:pPr>
        <w:rPr>
          <w:rFonts w:ascii="Times New Roman" w:hAnsi="Times New Roman" w:cs="Times New Roman"/>
          <w:sz w:val="28"/>
          <w:szCs w:val="28"/>
        </w:rPr>
      </w:pPr>
      <w:r>
        <w:rPr>
          <w:rFonts w:ascii="Times New Roman" w:hAnsi="Times New Roman" w:cs="Times New Roman"/>
          <w:sz w:val="28"/>
          <w:szCs w:val="28"/>
        </w:rPr>
        <w:br w:type="page"/>
      </w:r>
    </w:p>
    <w:p w:rsidR="001C1340" w:rsidRDefault="001C1340" w:rsidP="00DA17C7">
      <w:pPr>
        <w:rPr>
          <w:rFonts w:ascii="Times New Roman" w:hAnsi="Times New Roman" w:cs="Times New Roman"/>
        </w:rPr>
      </w:pPr>
    </w:p>
    <w:p w:rsidR="001C1340" w:rsidRDefault="001C1340" w:rsidP="00DA17C7">
      <w:pPr>
        <w:rPr>
          <w:rFonts w:ascii="Times New Roman" w:hAnsi="Times New Roman" w:cs="Times New Roman"/>
        </w:rPr>
      </w:pPr>
    </w:p>
    <w:p w:rsidR="001C1340" w:rsidRDefault="001C1340" w:rsidP="00DA17C7">
      <w:pPr>
        <w:rPr>
          <w:rFonts w:ascii="Times New Roman" w:hAnsi="Times New Roman" w:cs="Times New Roman"/>
        </w:rPr>
      </w:pPr>
    </w:p>
    <w:p w:rsidR="00955885" w:rsidRDefault="00DA17C7" w:rsidP="00DA17C7">
      <w:pPr>
        <w:rPr>
          <w:rFonts w:ascii="Times New Roman" w:hAnsi="Times New Roman" w:cs="Times New Roman"/>
        </w:rPr>
      </w:pPr>
      <w:r>
        <w:rPr>
          <w:rFonts w:ascii="Times New Roman" w:hAnsi="Times New Roman" w:cs="Times New Roman"/>
        </w:rPr>
        <w:t>This report is a brief</w:t>
      </w:r>
      <w:r w:rsidR="005877E6">
        <w:rPr>
          <w:rFonts w:ascii="Times New Roman" w:hAnsi="Times New Roman" w:cs="Times New Roman"/>
        </w:rPr>
        <w:t xml:space="preserve"> summary of th</w:t>
      </w:r>
      <w:r w:rsidR="00955885">
        <w:rPr>
          <w:rFonts w:ascii="Times New Roman" w:hAnsi="Times New Roman" w:cs="Times New Roman"/>
        </w:rPr>
        <w:t xml:space="preserve">e results of a </w:t>
      </w:r>
      <w:r w:rsidR="005877E6">
        <w:rPr>
          <w:rFonts w:ascii="Times New Roman" w:hAnsi="Times New Roman" w:cs="Times New Roman"/>
        </w:rPr>
        <w:t>review of the Mequon-Thiensville School District K-12 Engli</w:t>
      </w:r>
      <w:r w:rsidR="00955885">
        <w:rPr>
          <w:rFonts w:ascii="Times New Roman" w:hAnsi="Times New Roman" w:cs="Times New Roman"/>
        </w:rPr>
        <w:t>sh Language Arts Curriculum.   Beginning in the fall of 2008, m</w:t>
      </w:r>
      <w:r w:rsidR="005877E6">
        <w:rPr>
          <w:rFonts w:ascii="Times New Roman" w:hAnsi="Times New Roman" w:cs="Times New Roman"/>
        </w:rPr>
        <w:t xml:space="preserve">embers of the committee </w:t>
      </w:r>
      <w:r w:rsidR="00955885">
        <w:rPr>
          <w:rFonts w:ascii="Times New Roman" w:hAnsi="Times New Roman" w:cs="Times New Roman"/>
        </w:rPr>
        <w:t>participated in the following activities as part of this review:</w:t>
      </w:r>
    </w:p>
    <w:p w:rsidR="00955885" w:rsidRPr="00955885" w:rsidRDefault="00955885" w:rsidP="00955885">
      <w:pPr>
        <w:pStyle w:val="ListParagraph"/>
        <w:numPr>
          <w:ilvl w:val="0"/>
          <w:numId w:val="4"/>
        </w:numPr>
        <w:rPr>
          <w:rFonts w:ascii="Times New Roman" w:hAnsi="Times New Roman" w:cs="Times New Roman"/>
        </w:rPr>
      </w:pPr>
      <w:r>
        <w:rPr>
          <w:rFonts w:ascii="Times New Roman" w:hAnsi="Times New Roman" w:cs="Times New Roman"/>
        </w:rPr>
        <w:t>R</w:t>
      </w:r>
      <w:r w:rsidR="005877E6" w:rsidRPr="00955885">
        <w:rPr>
          <w:rFonts w:ascii="Times New Roman" w:hAnsi="Times New Roman" w:cs="Times New Roman"/>
        </w:rPr>
        <w:t xml:space="preserve">ead </w:t>
      </w:r>
      <w:r>
        <w:rPr>
          <w:rFonts w:ascii="Times New Roman" w:hAnsi="Times New Roman" w:cs="Times New Roman"/>
        </w:rPr>
        <w:t xml:space="preserve">and discussed </w:t>
      </w:r>
      <w:r w:rsidR="005877E6" w:rsidRPr="00955885">
        <w:rPr>
          <w:rFonts w:ascii="Times New Roman" w:hAnsi="Times New Roman" w:cs="Times New Roman"/>
        </w:rPr>
        <w:t xml:space="preserve">the Department of Public Instruction </w:t>
      </w:r>
      <w:r w:rsidR="005877E6" w:rsidRPr="00955885">
        <w:rPr>
          <w:rFonts w:ascii="Times New Roman" w:hAnsi="Times New Roman" w:cs="Times New Roman"/>
          <w:i/>
        </w:rPr>
        <w:t>Curriculum Planning Guide for English Language Art</w:t>
      </w:r>
    </w:p>
    <w:p w:rsidR="00955885" w:rsidRDefault="00955885" w:rsidP="00955885">
      <w:pPr>
        <w:pStyle w:val="ListParagraph"/>
        <w:numPr>
          <w:ilvl w:val="0"/>
          <w:numId w:val="4"/>
        </w:numPr>
        <w:rPr>
          <w:rFonts w:ascii="Times New Roman" w:hAnsi="Times New Roman" w:cs="Times New Roman"/>
        </w:rPr>
      </w:pPr>
      <w:r w:rsidRPr="00955885">
        <w:rPr>
          <w:rFonts w:ascii="Times New Roman" w:hAnsi="Times New Roman" w:cs="Times New Roman"/>
        </w:rPr>
        <w:t>R</w:t>
      </w:r>
      <w:r w:rsidR="005877E6" w:rsidRPr="00955885">
        <w:rPr>
          <w:rFonts w:ascii="Times New Roman" w:hAnsi="Times New Roman" w:cs="Times New Roman"/>
        </w:rPr>
        <w:t xml:space="preserve">eviewed district assessment data available on student achievement from the WKCE, K-2 ELA, QRI, </w:t>
      </w:r>
      <w:r>
        <w:rPr>
          <w:rFonts w:ascii="Times New Roman" w:hAnsi="Times New Roman" w:cs="Times New Roman"/>
        </w:rPr>
        <w:t xml:space="preserve">district </w:t>
      </w:r>
      <w:r w:rsidR="005877E6" w:rsidRPr="00955885">
        <w:rPr>
          <w:rFonts w:ascii="Times New Roman" w:hAnsi="Times New Roman" w:cs="Times New Roman"/>
        </w:rPr>
        <w:t>writing assessment</w:t>
      </w:r>
    </w:p>
    <w:p w:rsidR="00955885" w:rsidRDefault="00955885" w:rsidP="00955885">
      <w:pPr>
        <w:pStyle w:val="ListParagraph"/>
        <w:numPr>
          <w:ilvl w:val="0"/>
          <w:numId w:val="4"/>
        </w:numPr>
        <w:rPr>
          <w:rFonts w:ascii="Times New Roman" w:hAnsi="Times New Roman" w:cs="Times New Roman"/>
        </w:rPr>
      </w:pPr>
      <w:r>
        <w:rPr>
          <w:rFonts w:ascii="Times New Roman" w:hAnsi="Times New Roman" w:cs="Times New Roman"/>
        </w:rPr>
        <w:t>M</w:t>
      </w:r>
      <w:r w:rsidR="005877E6" w:rsidRPr="00955885">
        <w:rPr>
          <w:rFonts w:ascii="Times New Roman" w:hAnsi="Times New Roman" w:cs="Times New Roman"/>
        </w:rPr>
        <w:t xml:space="preserve">onitored the progress on </w:t>
      </w:r>
      <w:r w:rsidR="007F06BB">
        <w:rPr>
          <w:rFonts w:ascii="Times New Roman" w:hAnsi="Times New Roman" w:cs="Times New Roman"/>
        </w:rPr>
        <w:t xml:space="preserve">the Common Core </w:t>
      </w:r>
      <w:r w:rsidRPr="00955885">
        <w:rPr>
          <w:rFonts w:ascii="Times New Roman" w:hAnsi="Times New Roman" w:cs="Times New Roman"/>
        </w:rPr>
        <w:t>ELA standards</w:t>
      </w:r>
      <w:r>
        <w:rPr>
          <w:rFonts w:ascii="Times New Roman" w:hAnsi="Times New Roman" w:cs="Times New Roman"/>
        </w:rPr>
        <w:t xml:space="preserve"> </w:t>
      </w:r>
      <w:r w:rsidR="007F06BB">
        <w:rPr>
          <w:rFonts w:ascii="Times New Roman" w:hAnsi="Times New Roman" w:cs="Times New Roman"/>
        </w:rPr>
        <w:t xml:space="preserve">at </w:t>
      </w:r>
      <w:r w:rsidR="00400ADC">
        <w:rPr>
          <w:rFonts w:ascii="Times New Roman" w:hAnsi="Times New Roman" w:cs="Times New Roman"/>
        </w:rPr>
        <w:t>the state and national level</w:t>
      </w:r>
    </w:p>
    <w:p w:rsidR="00400ADC" w:rsidRDefault="00955885" w:rsidP="00955885">
      <w:pPr>
        <w:pStyle w:val="ListParagraph"/>
        <w:numPr>
          <w:ilvl w:val="0"/>
          <w:numId w:val="4"/>
        </w:numPr>
        <w:rPr>
          <w:rFonts w:ascii="Times New Roman" w:hAnsi="Times New Roman" w:cs="Times New Roman"/>
        </w:rPr>
      </w:pPr>
      <w:r>
        <w:rPr>
          <w:rFonts w:ascii="Times New Roman" w:hAnsi="Times New Roman" w:cs="Times New Roman"/>
        </w:rPr>
        <w:t>L</w:t>
      </w:r>
      <w:r w:rsidRPr="00955885">
        <w:rPr>
          <w:rFonts w:ascii="Times New Roman" w:hAnsi="Times New Roman" w:cs="Times New Roman"/>
        </w:rPr>
        <w:t>inked discussions from other groups such as the district Response to Intervention Committee</w:t>
      </w:r>
      <w:r>
        <w:rPr>
          <w:rFonts w:ascii="Times New Roman" w:hAnsi="Times New Roman" w:cs="Times New Roman"/>
        </w:rPr>
        <w:t>, the District Think Tank,</w:t>
      </w:r>
      <w:r w:rsidRPr="00955885">
        <w:rPr>
          <w:rFonts w:ascii="Times New Roman" w:hAnsi="Times New Roman" w:cs="Times New Roman"/>
        </w:rPr>
        <w:t xml:space="preserve"> and</w:t>
      </w:r>
      <w:r>
        <w:rPr>
          <w:rFonts w:ascii="Times New Roman" w:hAnsi="Times New Roman" w:cs="Times New Roman"/>
        </w:rPr>
        <w:t xml:space="preserve"> the K-12 literacy specialists</w:t>
      </w:r>
      <w:r w:rsidR="007F06BB">
        <w:rPr>
          <w:rFonts w:ascii="Times New Roman" w:hAnsi="Times New Roman" w:cs="Times New Roman"/>
        </w:rPr>
        <w:t xml:space="preserve"> meetings</w:t>
      </w:r>
    </w:p>
    <w:p w:rsidR="00955885" w:rsidRDefault="00400ADC" w:rsidP="00955885">
      <w:pPr>
        <w:pStyle w:val="ListParagraph"/>
        <w:numPr>
          <w:ilvl w:val="0"/>
          <w:numId w:val="4"/>
        </w:numPr>
        <w:rPr>
          <w:rFonts w:ascii="Times New Roman" w:hAnsi="Times New Roman" w:cs="Times New Roman"/>
        </w:rPr>
      </w:pPr>
      <w:r>
        <w:rPr>
          <w:rFonts w:ascii="Times New Roman" w:hAnsi="Times New Roman" w:cs="Times New Roman"/>
        </w:rPr>
        <w:t>Reviewed the results on a survey of Words Their Way</w:t>
      </w:r>
    </w:p>
    <w:p w:rsidR="00955885" w:rsidRDefault="00955885" w:rsidP="00955885">
      <w:pPr>
        <w:pStyle w:val="ListParagraph"/>
        <w:numPr>
          <w:ilvl w:val="0"/>
          <w:numId w:val="4"/>
        </w:numPr>
        <w:rPr>
          <w:rFonts w:ascii="Times New Roman" w:hAnsi="Times New Roman" w:cs="Times New Roman"/>
        </w:rPr>
      </w:pPr>
      <w:r>
        <w:rPr>
          <w:rFonts w:ascii="Times New Roman" w:hAnsi="Times New Roman" w:cs="Times New Roman"/>
        </w:rPr>
        <w:t>Incorporated other district initiatives such as the District Literacy</w:t>
      </w:r>
      <w:r w:rsidR="00400ADC">
        <w:rPr>
          <w:rFonts w:ascii="Times New Roman" w:hAnsi="Times New Roman" w:cs="Times New Roman"/>
        </w:rPr>
        <w:t xml:space="preserve"> Action Plan and district goals</w:t>
      </w:r>
    </w:p>
    <w:p w:rsidR="00955885" w:rsidRPr="00955885" w:rsidRDefault="00955885" w:rsidP="00955885">
      <w:pPr>
        <w:pStyle w:val="ListParagraph"/>
        <w:numPr>
          <w:ilvl w:val="0"/>
          <w:numId w:val="4"/>
        </w:numPr>
        <w:rPr>
          <w:rFonts w:ascii="Times New Roman" w:hAnsi="Times New Roman" w:cs="Times New Roman"/>
        </w:rPr>
      </w:pPr>
      <w:r>
        <w:rPr>
          <w:rFonts w:ascii="Times New Roman" w:hAnsi="Times New Roman" w:cs="Times New Roman"/>
        </w:rPr>
        <w:t>D</w:t>
      </w:r>
      <w:r w:rsidRPr="00955885">
        <w:rPr>
          <w:rFonts w:ascii="Times New Roman" w:hAnsi="Times New Roman" w:cs="Times New Roman"/>
        </w:rPr>
        <w:t>ialogued on the current status of the ELA curriculum, instruction, and assessment program.</w:t>
      </w:r>
    </w:p>
    <w:p w:rsidR="00DA17C7" w:rsidRDefault="00955885" w:rsidP="00DA17C7">
      <w:pPr>
        <w:rPr>
          <w:rFonts w:ascii="Times New Roman" w:hAnsi="Times New Roman" w:cs="Times New Roman"/>
        </w:rPr>
      </w:pPr>
      <w:r>
        <w:rPr>
          <w:rFonts w:ascii="Times New Roman" w:hAnsi="Times New Roman" w:cs="Times New Roman"/>
        </w:rPr>
        <w:t>The information below is intended to capture this analysis so that the grade level and content teams that begin the process of revising the ELA curriculum in Fall 2010 can have a starting point for their work.  In addition, the subsequent selection of curriculum, instruction, and assessment resources</w:t>
      </w:r>
      <w:r w:rsidR="005877E6">
        <w:rPr>
          <w:rFonts w:ascii="Times New Roman" w:hAnsi="Times New Roman" w:cs="Times New Roman"/>
        </w:rPr>
        <w:t xml:space="preserve"> </w:t>
      </w:r>
      <w:r>
        <w:rPr>
          <w:rFonts w:ascii="Times New Roman" w:hAnsi="Times New Roman" w:cs="Times New Roman"/>
        </w:rPr>
        <w:t>will need to address both the strengths and weaknesses identified by the committee through their analysis.</w:t>
      </w:r>
    </w:p>
    <w:p w:rsidR="000428AC" w:rsidRDefault="000428AC" w:rsidP="000428AC">
      <w:pPr>
        <w:rPr>
          <w:rFonts w:ascii="Times New Roman" w:hAnsi="Times New Roman" w:cs="Times New Roman"/>
        </w:rPr>
      </w:pPr>
      <w:r>
        <w:rPr>
          <w:rFonts w:ascii="Times New Roman" w:hAnsi="Times New Roman" w:cs="Times New Roman"/>
        </w:rPr>
        <w:t xml:space="preserve">The chart below </w:t>
      </w:r>
      <w:r w:rsidR="00955885" w:rsidRPr="00955885">
        <w:rPr>
          <w:rFonts w:ascii="Times New Roman" w:hAnsi="Times New Roman" w:cs="Times New Roman"/>
        </w:rPr>
        <w:t xml:space="preserve">shows information collected on the actual instructional practice as perceived by the committee, not the actual </w:t>
      </w:r>
      <w:r w:rsidR="00955885">
        <w:rPr>
          <w:rFonts w:ascii="Times New Roman" w:hAnsi="Times New Roman" w:cs="Times New Roman"/>
        </w:rPr>
        <w:t xml:space="preserve">curriculum adopted in </w:t>
      </w:r>
      <w:r w:rsidR="002A170A">
        <w:rPr>
          <w:rFonts w:ascii="Times New Roman" w:hAnsi="Times New Roman" w:cs="Times New Roman"/>
        </w:rPr>
        <w:t>spring of 2004.</w:t>
      </w:r>
      <w:r>
        <w:rPr>
          <w:rFonts w:ascii="Times New Roman" w:hAnsi="Times New Roman" w:cs="Times New Roman"/>
        </w:rPr>
        <w:t xml:space="preserve">  </w:t>
      </w:r>
      <w:r w:rsidR="00400ADC">
        <w:rPr>
          <w:rFonts w:ascii="Times New Roman" w:hAnsi="Times New Roman" w:cs="Times New Roman"/>
        </w:rPr>
        <w:t>At the end of the</w:t>
      </w:r>
      <w:r w:rsidR="00D83798">
        <w:rPr>
          <w:rFonts w:ascii="Times New Roman" w:hAnsi="Times New Roman" w:cs="Times New Roman"/>
        </w:rPr>
        <w:t xml:space="preserve"> 2010-2011 school year</w:t>
      </w:r>
      <w:r w:rsidR="00400ADC">
        <w:rPr>
          <w:rFonts w:ascii="Times New Roman" w:hAnsi="Times New Roman" w:cs="Times New Roman"/>
        </w:rPr>
        <w:t xml:space="preserve"> when the curriculum writing is complete</w:t>
      </w:r>
      <w:r w:rsidR="00D83798">
        <w:rPr>
          <w:rFonts w:ascii="Times New Roman" w:hAnsi="Times New Roman" w:cs="Times New Roman"/>
        </w:rPr>
        <w:t>, the committee feels strongly that the newly revised curriculum must:</w:t>
      </w:r>
    </w:p>
    <w:p w:rsidR="0020241A" w:rsidRPr="000428AC" w:rsidRDefault="000428AC" w:rsidP="000428AC">
      <w:pPr>
        <w:pStyle w:val="ListParagraph"/>
        <w:numPr>
          <w:ilvl w:val="0"/>
          <w:numId w:val="2"/>
        </w:numPr>
        <w:rPr>
          <w:rFonts w:ascii="Times New Roman" w:hAnsi="Times New Roman" w:cs="Times New Roman"/>
        </w:rPr>
      </w:pPr>
      <w:r>
        <w:rPr>
          <w:rFonts w:ascii="Times New Roman" w:hAnsi="Times New Roman" w:cs="Times New Roman"/>
        </w:rPr>
        <w:t>Align with district and school</w:t>
      </w:r>
      <w:r w:rsidR="0020241A" w:rsidRPr="000428AC">
        <w:rPr>
          <w:rFonts w:ascii="Times New Roman" w:hAnsi="Times New Roman" w:cs="Times New Roman"/>
        </w:rPr>
        <w:t xml:space="preserve"> goals</w:t>
      </w:r>
      <w:r>
        <w:rPr>
          <w:rFonts w:ascii="Times New Roman" w:hAnsi="Times New Roman" w:cs="Times New Roman"/>
        </w:rPr>
        <w:t xml:space="preserve"> for literacy, coherence, student achievement, continuous improvement, and engagement</w:t>
      </w:r>
    </w:p>
    <w:p w:rsidR="0020241A" w:rsidRPr="00955885" w:rsidRDefault="000428AC" w:rsidP="0020241A">
      <w:pPr>
        <w:pStyle w:val="ListParagraph"/>
        <w:numPr>
          <w:ilvl w:val="0"/>
          <w:numId w:val="2"/>
        </w:numPr>
        <w:rPr>
          <w:rFonts w:ascii="Times New Roman" w:hAnsi="Times New Roman" w:cs="Times New Roman"/>
        </w:rPr>
      </w:pPr>
      <w:r>
        <w:rPr>
          <w:rFonts w:ascii="Times New Roman" w:hAnsi="Times New Roman" w:cs="Times New Roman"/>
        </w:rPr>
        <w:t>Be inclusive and representative of the diversity of the student needs in district classrooms</w:t>
      </w:r>
    </w:p>
    <w:p w:rsidR="0020241A" w:rsidRPr="00955885" w:rsidRDefault="000428AC" w:rsidP="0020241A">
      <w:pPr>
        <w:pStyle w:val="ListParagraph"/>
        <w:numPr>
          <w:ilvl w:val="0"/>
          <w:numId w:val="2"/>
        </w:numPr>
        <w:rPr>
          <w:rFonts w:ascii="Times New Roman" w:hAnsi="Times New Roman" w:cs="Times New Roman"/>
        </w:rPr>
      </w:pPr>
      <w:r>
        <w:rPr>
          <w:rFonts w:ascii="Times New Roman" w:hAnsi="Times New Roman" w:cs="Times New Roman"/>
        </w:rPr>
        <w:t>Provide a c</w:t>
      </w:r>
      <w:r w:rsidR="0020241A" w:rsidRPr="00955885">
        <w:rPr>
          <w:rFonts w:ascii="Times New Roman" w:hAnsi="Times New Roman" w:cs="Times New Roman"/>
        </w:rPr>
        <w:t>ommon vocabulary</w:t>
      </w:r>
      <w:r>
        <w:rPr>
          <w:rFonts w:ascii="Times New Roman" w:hAnsi="Times New Roman" w:cs="Times New Roman"/>
        </w:rPr>
        <w:t xml:space="preserve"> and instructional delivery method</w:t>
      </w:r>
    </w:p>
    <w:p w:rsidR="0020241A" w:rsidRPr="00955885" w:rsidRDefault="000428AC" w:rsidP="0020241A">
      <w:pPr>
        <w:pStyle w:val="ListParagraph"/>
        <w:numPr>
          <w:ilvl w:val="0"/>
          <w:numId w:val="2"/>
        </w:numPr>
        <w:rPr>
          <w:rFonts w:ascii="Times New Roman" w:hAnsi="Times New Roman" w:cs="Times New Roman"/>
        </w:rPr>
      </w:pPr>
      <w:r>
        <w:rPr>
          <w:rFonts w:ascii="Times New Roman" w:hAnsi="Times New Roman" w:cs="Times New Roman"/>
        </w:rPr>
        <w:t>Provide a scope and s</w:t>
      </w:r>
      <w:r w:rsidR="0020241A" w:rsidRPr="00955885">
        <w:rPr>
          <w:rFonts w:ascii="Times New Roman" w:hAnsi="Times New Roman" w:cs="Times New Roman"/>
        </w:rPr>
        <w:t>equence</w:t>
      </w:r>
      <w:r>
        <w:rPr>
          <w:rFonts w:ascii="Times New Roman" w:hAnsi="Times New Roman" w:cs="Times New Roman"/>
        </w:rPr>
        <w:t xml:space="preserve"> of learning, thinking skills, content, and information technology skills </w:t>
      </w:r>
    </w:p>
    <w:p w:rsidR="000428AC" w:rsidRPr="000428AC" w:rsidRDefault="000428AC" w:rsidP="000428AC">
      <w:pPr>
        <w:pStyle w:val="ListParagraph"/>
        <w:numPr>
          <w:ilvl w:val="0"/>
          <w:numId w:val="2"/>
        </w:numPr>
        <w:rPr>
          <w:rFonts w:ascii="Times New Roman" w:hAnsi="Times New Roman" w:cs="Times New Roman"/>
        </w:rPr>
      </w:pPr>
      <w:r>
        <w:rPr>
          <w:rFonts w:ascii="Times New Roman" w:hAnsi="Times New Roman" w:cs="Times New Roman"/>
        </w:rPr>
        <w:t>Incorporate the c</w:t>
      </w:r>
      <w:r w:rsidR="0020241A" w:rsidRPr="00955885">
        <w:rPr>
          <w:rFonts w:ascii="Times New Roman" w:hAnsi="Times New Roman" w:cs="Times New Roman"/>
        </w:rPr>
        <w:t>hange</w:t>
      </w:r>
      <w:r>
        <w:rPr>
          <w:rFonts w:ascii="Times New Roman" w:hAnsi="Times New Roman" w:cs="Times New Roman"/>
        </w:rPr>
        <w:t>s led by the Common Core Standards Initiative at the national level</w:t>
      </w:r>
    </w:p>
    <w:p w:rsidR="001C1340" w:rsidRDefault="000428AC" w:rsidP="0020241A">
      <w:pPr>
        <w:rPr>
          <w:rFonts w:ascii="Times New Roman" w:hAnsi="Times New Roman" w:cs="Times New Roman"/>
        </w:rPr>
      </w:pPr>
      <w:r w:rsidRPr="000428AC">
        <w:rPr>
          <w:rFonts w:ascii="Times New Roman" w:hAnsi="Times New Roman" w:cs="Times New Roman"/>
        </w:rPr>
        <w:t>The committee deserves the appreciation of the entire staff involved with the delivery of the English Language Arts curriculum for their efforts to prepare for this important work</w:t>
      </w:r>
      <w:r>
        <w:rPr>
          <w:rFonts w:ascii="Times New Roman" w:hAnsi="Times New Roman" w:cs="Times New Roman"/>
        </w:rPr>
        <w:t>.</w:t>
      </w:r>
    </w:p>
    <w:p w:rsidR="001C1340" w:rsidRDefault="001C1340">
      <w:pPr>
        <w:rPr>
          <w:rFonts w:ascii="Times New Roman" w:hAnsi="Times New Roman" w:cs="Times New Roman"/>
        </w:rPr>
      </w:pPr>
      <w:r>
        <w:rPr>
          <w:rFonts w:ascii="Times New Roman" w:hAnsi="Times New Roman" w:cs="Times New Roman"/>
        </w:rPr>
        <w:br w:type="page"/>
      </w:r>
    </w:p>
    <w:tbl>
      <w:tblPr>
        <w:tblStyle w:val="TableGrid"/>
        <w:tblW w:w="10440" w:type="dxa"/>
        <w:tblInd w:w="-432" w:type="dxa"/>
        <w:tblLayout w:type="fixed"/>
        <w:tblLook w:val="04A0"/>
      </w:tblPr>
      <w:tblGrid>
        <w:gridCol w:w="1620"/>
        <w:gridCol w:w="3330"/>
        <w:gridCol w:w="5490"/>
      </w:tblGrid>
      <w:tr w:rsidR="0020241A" w:rsidRPr="0020241A" w:rsidTr="008D6886">
        <w:trPr>
          <w:tblHeader/>
        </w:trPr>
        <w:tc>
          <w:tcPr>
            <w:tcW w:w="1620" w:type="dxa"/>
            <w:shd w:val="clear" w:color="auto" w:fill="DBE5F1" w:themeFill="accent1" w:themeFillTint="33"/>
          </w:tcPr>
          <w:p w:rsidR="0020241A" w:rsidRPr="0020241A" w:rsidRDefault="000428AC" w:rsidP="0020241A">
            <w:pPr>
              <w:rPr>
                <w:rFonts w:ascii="Times New Roman" w:hAnsi="Times New Roman" w:cs="Times New Roman"/>
                <w:b/>
                <w:sz w:val="24"/>
                <w:szCs w:val="24"/>
              </w:rPr>
            </w:pPr>
            <w:r>
              <w:rPr>
                <w:rFonts w:ascii="Times New Roman" w:hAnsi="Times New Roman" w:cs="Times New Roman"/>
                <w:b/>
                <w:sz w:val="24"/>
                <w:szCs w:val="24"/>
              </w:rPr>
              <w:lastRenderedPageBreak/>
              <w:t xml:space="preserve">ELA </w:t>
            </w:r>
            <w:r w:rsidR="0020241A" w:rsidRPr="0020241A">
              <w:rPr>
                <w:rFonts w:ascii="Times New Roman" w:hAnsi="Times New Roman" w:cs="Times New Roman"/>
                <w:b/>
                <w:sz w:val="24"/>
                <w:szCs w:val="24"/>
              </w:rPr>
              <w:t>Strand</w:t>
            </w:r>
          </w:p>
        </w:tc>
        <w:tc>
          <w:tcPr>
            <w:tcW w:w="3330" w:type="dxa"/>
            <w:shd w:val="clear" w:color="auto" w:fill="DBE5F1" w:themeFill="accent1" w:themeFillTint="33"/>
          </w:tcPr>
          <w:p w:rsidR="0020241A" w:rsidRPr="0020241A" w:rsidRDefault="000428AC" w:rsidP="0020241A">
            <w:pPr>
              <w:rPr>
                <w:rFonts w:ascii="Times New Roman" w:hAnsi="Times New Roman" w:cs="Times New Roman"/>
                <w:b/>
                <w:sz w:val="24"/>
                <w:szCs w:val="24"/>
              </w:rPr>
            </w:pPr>
            <w:r>
              <w:rPr>
                <w:rFonts w:ascii="Times New Roman" w:hAnsi="Times New Roman" w:cs="Times New Roman"/>
                <w:b/>
                <w:sz w:val="24"/>
                <w:szCs w:val="24"/>
              </w:rPr>
              <w:t>Elements of Current to Keep</w:t>
            </w:r>
          </w:p>
        </w:tc>
        <w:tc>
          <w:tcPr>
            <w:tcW w:w="5490" w:type="dxa"/>
            <w:shd w:val="clear" w:color="auto" w:fill="DBE5F1" w:themeFill="accent1" w:themeFillTint="33"/>
          </w:tcPr>
          <w:p w:rsidR="0020241A" w:rsidRPr="0020241A" w:rsidRDefault="000428AC" w:rsidP="0020241A">
            <w:pPr>
              <w:rPr>
                <w:rFonts w:ascii="Times New Roman" w:hAnsi="Times New Roman" w:cs="Times New Roman"/>
                <w:b/>
                <w:sz w:val="24"/>
                <w:szCs w:val="24"/>
              </w:rPr>
            </w:pPr>
            <w:r>
              <w:rPr>
                <w:rFonts w:ascii="Times New Roman" w:hAnsi="Times New Roman" w:cs="Times New Roman"/>
                <w:b/>
                <w:sz w:val="24"/>
                <w:szCs w:val="24"/>
              </w:rPr>
              <w:t xml:space="preserve">Elements of Current Practice to </w:t>
            </w:r>
            <w:r w:rsidR="0020241A" w:rsidRPr="0020241A">
              <w:rPr>
                <w:rFonts w:ascii="Times New Roman" w:hAnsi="Times New Roman" w:cs="Times New Roman"/>
                <w:b/>
                <w:sz w:val="24"/>
                <w:szCs w:val="24"/>
              </w:rPr>
              <w:t>Improve</w:t>
            </w:r>
          </w:p>
        </w:tc>
      </w:tr>
      <w:tr w:rsidR="0020241A" w:rsidRPr="008D6886" w:rsidTr="008D6886">
        <w:tc>
          <w:tcPr>
            <w:tcW w:w="1620" w:type="dxa"/>
          </w:tcPr>
          <w:p w:rsidR="0020241A" w:rsidRPr="008D6886" w:rsidRDefault="0020241A" w:rsidP="0020241A">
            <w:pPr>
              <w:rPr>
                <w:rFonts w:ascii="Times New Roman" w:hAnsi="Times New Roman" w:cs="Times New Roman"/>
              </w:rPr>
            </w:pPr>
            <w:r w:rsidRPr="008D6886">
              <w:rPr>
                <w:rFonts w:ascii="Times New Roman" w:hAnsi="Times New Roman" w:cs="Times New Roman"/>
              </w:rPr>
              <w:t>Reading</w:t>
            </w:r>
          </w:p>
        </w:tc>
        <w:tc>
          <w:tcPr>
            <w:tcW w:w="3330" w:type="dxa"/>
          </w:tcPr>
          <w:p w:rsidR="0020241A" w:rsidRPr="008D6886" w:rsidRDefault="0020241A" w:rsidP="0020241A">
            <w:pPr>
              <w:pStyle w:val="ListParagraph"/>
              <w:numPr>
                <w:ilvl w:val="0"/>
                <w:numId w:val="3"/>
              </w:numPr>
              <w:rPr>
                <w:rFonts w:ascii="Times New Roman" w:hAnsi="Times New Roman" w:cs="Times New Roman"/>
              </w:rPr>
            </w:pPr>
            <w:r w:rsidRPr="008D6886">
              <w:rPr>
                <w:rFonts w:ascii="Times New Roman" w:hAnsi="Times New Roman" w:cs="Times New Roman"/>
              </w:rPr>
              <w:t>Strategies</w:t>
            </w:r>
          </w:p>
          <w:p w:rsidR="0020241A" w:rsidRPr="008D6886" w:rsidRDefault="0020241A" w:rsidP="0020241A">
            <w:pPr>
              <w:pStyle w:val="ListParagraph"/>
              <w:numPr>
                <w:ilvl w:val="0"/>
                <w:numId w:val="3"/>
              </w:numPr>
              <w:rPr>
                <w:rFonts w:ascii="Times New Roman" w:hAnsi="Times New Roman" w:cs="Times New Roman"/>
              </w:rPr>
            </w:pPr>
            <w:r w:rsidRPr="008D6886">
              <w:rPr>
                <w:rFonts w:ascii="Times New Roman" w:hAnsi="Times New Roman" w:cs="Times New Roman"/>
              </w:rPr>
              <w:t>Choice</w:t>
            </w:r>
            <w:r w:rsidR="00400ADC" w:rsidRPr="008D6886">
              <w:rPr>
                <w:rFonts w:ascii="Times New Roman" w:hAnsi="Times New Roman" w:cs="Times New Roman"/>
              </w:rPr>
              <w:t xml:space="preserve"> of l</w:t>
            </w:r>
            <w:r w:rsidR="000428AC" w:rsidRPr="008D6886">
              <w:rPr>
                <w:rFonts w:ascii="Times New Roman" w:hAnsi="Times New Roman" w:cs="Times New Roman"/>
              </w:rPr>
              <w:t>iterature</w:t>
            </w:r>
          </w:p>
          <w:p w:rsidR="0020241A" w:rsidRPr="008D6886" w:rsidRDefault="00400ADC" w:rsidP="0020241A">
            <w:pPr>
              <w:pStyle w:val="ListParagraph"/>
              <w:numPr>
                <w:ilvl w:val="0"/>
                <w:numId w:val="3"/>
              </w:numPr>
              <w:rPr>
                <w:rFonts w:ascii="Times New Roman" w:hAnsi="Times New Roman" w:cs="Times New Roman"/>
              </w:rPr>
            </w:pPr>
            <w:r w:rsidRPr="008D6886">
              <w:rPr>
                <w:rFonts w:ascii="Times New Roman" w:hAnsi="Times New Roman" w:cs="Times New Roman"/>
              </w:rPr>
              <w:t>Authentic text</w:t>
            </w:r>
          </w:p>
          <w:p w:rsidR="0020241A" w:rsidRPr="008D6886" w:rsidRDefault="0020241A" w:rsidP="0020241A">
            <w:pPr>
              <w:pStyle w:val="ListParagraph"/>
              <w:numPr>
                <w:ilvl w:val="0"/>
                <w:numId w:val="3"/>
              </w:numPr>
              <w:rPr>
                <w:rFonts w:ascii="Times New Roman" w:hAnsi="Times New Roman" w:cs="Times New Roman"/>
              </w:rPr>
            </w:pPr>
            <w:r w:rsidRPr="008D6886">
              <w:rPr>
                <w:rFonts w:ascii="Times New Roman" w:hAnsi="Times New Roman" w:cs="Times New Roman"/>
              </w:rPr>
              <w:t>Differentiated reading levels</w:t>
            </w:r>
          </w:p>
          <w:p w:rsidR="0020241A" w:rsidRPr="008D6886" w:rsidRDefault="002203E2" w:rsidP="0020241A">
            <w:pPr>
              <w:pStyle w:val="ListParagraph"/>
              <w:numPr>
                <w:ilvl w:val="0"/>
                <w:numId w:val="3"/>
              </w:numPr>
              <w:rPr>
                <w:rFonts w:ascii="Times New Roman" w:hAnsi="Times New Roman" w:cs="Times New Roman"/>
              </w:rPr>
            </w:pPr>
            <w:r w:rsidRPr="008D6886">
              <w:rPr>
                <w:rFonts w:ascii="Times New Roman" w:hAnsi="Times New Roman" w:cs="Times New Roman"/>
              </w:rPr>
              <w:t>Moving from comprehension to analysis and interpretation</w:t>
            </w:r>
          </w:p>
        </w:tc>
        <w:tc>
          <w:tcPr>
            <w:tcW w:w="5490" w:type="dxa"/>
          </w:tcPr>
          <w:p w:rsidR="00400ADC" w:rsidRPr="008D6886" w:rsidRDefault="00400ADC" w:rsidP="002203E2">
            <w:pPr>
              <w:pStyle w:val="ListParagraph"/>
              <w:numPr>
                <w:ilvl w:val="0"/>
                <w:numId w:val="3"/>
              </w:numPr>
              <w:rPr>
                <w:rFonts w:ascii="Times New Roman" w:hAnsi="Times New Roman" w:cs="Times New Roman"/>
              </w:rPr>
            </w:pPr>
            <w:r w:rsidRPr="008D6886">
              <w:rPr>
                <w:rFonts w:ascii="Times New Roman" w:hAnsi="Times New Roman" w:cs="Times New Roman"/>
              </w:rPr>
              <w:t>Choice of l</w:t>
            </w:r>
            <w:r w:rsidR="000428AC" w:rsidRPr="008D6886">
              <w:rPr>
                <w:rFonts w:ascii="Times New Roman" w:hAnsi="Times New Roman" w:cs="Times New Roman"/>
              </w:rPr>
              <w:t>iterature</w:t>
            </w:r>
          </w:p>
          <w:p w:rsidR="0020241A" w:rsidRPr="008D6886" w:rsidRDefault="00400ADC" w:rsidP="002203E2">
            <w:pPr>
              <w:pStyle w:val="ListParagraph"/>
              <w:numPr>
                <w:ilvl w:val="0"/>
                <w:numId w:val="3"/>
              </w:numPr>
              <w:rPr>
                <w:rFonts w:ascii="Times New Roman" w:hAnsi="Times New Roman" w:cs="Times New Roman"/>
              </w:rPr>
            </w:pPr>
            <w:r w:rsidRPr="008D6886">
              <w:rPr>
                <w:rFonts w:ascii="Times New Roman" w:hAnsi="Times New Roman" w:cs="Times New Roman"/>
              </w:rPr>
              <w:t>Reading strategies across the content areas</w:t>
            </w:r>
          </w:p>
          <w:p w:rsidR="002203E2" w:rsidRPr="008D6886" w:rsidRDefault="002203E2" w:rsidP="002203E2">
            <w:pPr>
              <w:pStyle w:val="ListParagraph"/>
              <w:numPr>
                <w:ilvl w:val="0"/>
                <w:numId w:val="3"/>
              </w:numPr>
              <w:rPr>
                <w:rFonts w:ascii="Times New Roman" w:hAnsi="Times New Roman" w:cs="Times New Roman"/>
              </w:rPr>
            </w:pPr>
            <w:r w:rsidRPr="008D6886">
              <w:rPr>
                <w:rFonts w:ascii="Times New Roman" w:hAnsi="Times New Roman" w:cs="Times New Roman"/>
              </w:rPr>
              <w:t>Differentiation at upper/middle school levels</w:t>
            </w:r>
          </w:p>
          <w:p w:rsidR="00160166" w:rsidRPr="008D6886" w:rsidRDefault="002203E2" w:rsidP="002203E2">
            <w:pPr>
              <w:pStyle w:val="ListParagraph"/>
              <w:numPr>
                <w:ilvl w:val="0"/>
                <w:numId w:val="3"/>
              </w:numPr>
              <w:rPr>
                <w:rFonts w:ascii="Times New Roman" w:hAnsi="Times New Roman" w:cs="Times New Roman"/>
              </w:rPr>
            </w:pPr>
            <w:r w:rsidRPr="008D6886">
              <w:rPr>
                <w:rFonts w:ascii="Times New Roman" w:hAnsi="Times New Roman" w:cs="Times New Roman"/>
              </w:rPr>
              <w:t>Availability of texts at various reading levels</w:t>
            </w:r>
          </w:p>
          <w:p w:rsidR="002203E2" w:rsidRPr="008D6886" w:rsidRDefault="00160166" w:rsidP="002203E2">
            <w:pPr>
              <w:pStyle w:val="ListParagraph"/>
              <w:numPr>
                <w:ilvl w:val="0"/>
                <w:numId w:val="3"/>
              </w:numPr>
              <w:rPr>
                <w:rFonts w:ascii="Times New Roman" w:hAnsi="Times New Roman" w:cs="Times New Roman"/>
              </w:rPr>
            </w:pPr>
            <w:r w:rsidRPr="008D6886">
              <w:rPr>
                <w:rFonts w:ascii="Times New Roman" w:hAnsi="Times New Roman" w:cs="Times New Roman"/>
              </w:rPr>
              <w:t>How to assess students and use data</w:t>
            </w:r>
          </w:p>
          <w:p w:rsidR="002203E2" w:rsidRPr="008D6886" w:rsidRDefault="002203E2" w:rsidP="00160166">
            <w:pPr>
              <w:pStyle w:val="ListParagraph"/>
              <w:numPr>
                <w:ilvl w:val="0"/>
                <w:numId w:val="3"/>
              </w:numPr>
              <w:rPr>
                <w:rFonts w:ascii="Times New Roman" w:hAnsi="Times New Roman" w:cs="Times New Roman"/>
              </w:rPr>
            </w:pPr>
            <w:r w:rsidRPr="008D6886">
              <w:rPr>
                <w:rFonts w:ascii="Times New Roman" w:hAnsi="Times New Roman" w:cs="Times New Roman"/>
              </w:rPr>
              <w:t>How to assess reading levels; text to student (9-12)</w:t>
            </w:r>
          </w:p>
          <w:p w:rsidR="002203E2" w:rsidRPr="008D6886" w:rsidRDefault="002203E2" w:rsidP="002203E2">
            <w:pPr>
              <w:pStyle w:val="ListParagraph"/>
              <w:numPr>
                <w:ilvl w:val="0"/>
                <w:numId w:val="3"/>
              </w:numPr>
              <w:rPr>
                <w:rFonts w:ascii="Times New Roman" w:hAnsi="Times New Roman" w:cs="Times New Roman"/>
              </w:rPr>
            </w:pPr>
            <w:r w:rsidRPr="008D6886">
              <w:rPr>
                <w:rFonts w:ascii="Times New Roman" w:hAnsi="Times New Roman" w:cs="Times New Roman"/>
              </w:rPr>
              <w:t>Help kids increase reading rate</w:t>
            </w:r>
          </w:p>
          <w:p w:rsidR="000428AC" w:rsidRPr="008D6886" w:rsidRDefault="00160166" w:rsidP="00160166">
            <w:pPr>
              <w:pStyle w:val="ListParagraph"/>
              <w:numPr>
                <w:ilvl w:val="0"/>
                <w:numId w:val="3"/>
              </w:numPr>
              <w:rPr>
                <w:rFonts w:ascii="Times New Roman" w:hAnsi="Times New Roman" w:cs="Times New Roman"/>
              </w:rPr>
            </w:pPr>
            <w:r w:rsidRPr="008D6886">
              <w:rPr>
                <w:rFonts w:ascii="Times New Roman" w:hAnsi="Times New Roman" w:cs="Times New Roman"/>
              </w:rPr>
              <w:t>Select</w:t>
            </w:r>
            <w:r w:rsidR="002203E2" w:rsidRPr="008D6886">
              <w:rPr>
                <w:rFonts w:ascii="Times New Roman" w:hAnsi="Times New Roman" w:cs="Times New Roman"/>
              </w:rPr>
              <w:t xml:space="preserve"> </w:t>
            </w:r>
            <w:r w:rsidR="002203E2" w:rsidRPr="008D6886">
              <w:rPr>
                <w:rFonts w:ascii="Times New Roman" w:hAnsi="Times New Roman" w:cs="Times New Roman"/>
                <w:i/>
              </w:rPr>
              <w:t>new</w:t>
            </w:r>
            <w:r w:rsidR="002203E2" w:rsidRPr="008D6886">
              <w:rPr>
                <w:rFonts w:ascii="Times New Roman" w:hAnsi="Times New Roman" w:cs="Times New Roman"/>
              </w:rPr>
              <w:t xml:space="preserve"> titles</w:t>
            </w:r>
          </w:p>
        </w:tc>
      </w:tr>
      <w:tr w:rsidR="002203E2" w:rsidRPr="008D6886" w:rsidTr="008D6886">
        <w:tc>
          <w:tcPr>
            <w:tcW w:w="1620" w:type="dxa"/>
          </w:tcPr>
          <w:p w:rsidR="002203E2" w:rsidRPr="008D6886" w:rsidRDefault="0054691F" w:rsidP="0020241A">
            <w:pPr>
              <w:rPr>
                <w:rFonts w:ascii="Times New Roman" w:hAnsi="Times New Roman" w:cs="Times New Roman"/>
              </w:rPr>
            </w:pPr>
            <w:r w:rsidRPr="008D6886">
              <w:rPr>
                <w:rFonts w:ascii="Times New Roman" w:hAnsi="Times New Roman" w:cs="Times New Roman"/>
              </w:rPr>
              <w:t>Writing</w:t>
            </w:r>
          </w:p>
        </w:tc>
        <w:tc>
          <w:tcPr>
            <w:tcW w:w="3330" w:type="dxa"/>
          </w:tcPr>
          <w:p w:rsidR="002203E2" w:rsidRPr="008D6886" w:rsidRDefault="0054691F" w:rsidP="0020241A">
            <w:pPr>
              <w:pStyle w:val="ListParagraph"/>
              <w:numPr>
                <w:ilvl w:val="0"/>
                <w:numId w:val="3"/>
              </w:numPr>
              <w:rPr>
                <w:rFonts w:ascii="Times New Roman" w:hAnsi="Times New Roman" w:cs="Times New Roman"/>
              </w:rPr>
            </w:pPr>
            <w:r w:rsidRPr="008D6886">
              <w:rPr>
                <w:rFonts w:ascii="Times New Roman" w:hAnsi="Times New Roman" w:cs="Times New Roman"/>
              </w:rPr>
              <w:t>6 + 1 trait</w:t>
            </w:r>
          </w:p>
          <w:p w:rsidR="0054691F" w:rsidRPr="008D6886" w:rsidRDefault="0054691F" w:rsidP="0020241A">
            <w:pPr>
              <w:pStyle w:val="ListParagraph"/>
              <w:numPr>
                <w:ilvl w:val="0"/>
                <w:numId w:val="3"/>
              </w:numPr>
              <w:rPr>
                <w:rFonts w:ascii="Times New Roman" w:hAnsi="Times New Roman" w:cs="Times New Roman"/>
              </w:rPr>
            </w:pPr>
            <w:r w:rsidRPr="008D6886">
              <w:rPr>
                <w:rFonts w:ascii="Times New Roman" w:hAnsi="Times New Roman" w:cs="Times New Roman"/>
              </w:rPr>
              <w:t>Prepared and impromptu writing</w:t>
            </w:r>
          </w:p>
          <w:p w:rsidR="0054691F" w:rsidRPr="008D6886" w:rsidRDefault="0054691F" w:rsidP="0020241A">
            <w:pPr>
              <w:pStyle w:val="ListParagraph"/>
              <w:numPr>
                <w:ilvl w:val="0"/>
                <w:numId w:val="3"/>
              </w:numPr>
              <w:rPr>
                <w:rFonts w:ascii="Times New Roman" w:hAnsi="Times New Roman" w:cs="Times New Roman"/>
              </w:rPr>
            </w:pPr>
            <w:r w:rsidRPr="008D6886">
              <w:rPr>
                <w:rFonts w:ascii="Times New Roman" w:hAnsi="Times New Roman" w:cs="Times New Roman"/>
              </w:rPr>
              <w:t>Teaching editing</w:t>
            </w:r>
          </w:p>
          <w:p w:rsidR="0054691F" w:rsidRPr="008D6886" w:rsidRDefault="0054691F" w:rsidP="0054691F">
            <w:pPr>
              <w:pStyle w:val="ListParagraph"/>
              <w:numPr>
                <w:ilvl w:val="0"/>
                <w:numId w:val="3"/>
              </w:numPr>
              <w:ind w:right="-378"/>
              <w:rPr>
                <w:rFonts w:ascii="Times New Roman" w:hAnsi="Times New Roman" w:cs="Times New Roman"/>
              </w:rPr>
            </w:pPr>
            <w:r w:rsidRPr="008D6886">
              <w:rPr>
                <w:rFonts w:ascii="Times New Roman" w:hAnsi="Times New Roman" w:cs="Times New Roman"/>
              </w:rPr>
              <w:t>Focus on higher level thinking skills</w:t>
            </w:r>
          </w:p>
          <w:p w:rsidR="0054691F" w:rsidRPr="008D6886" w:rsidRDefault="0054691F" w:rsidP="00840733">
            <w:pPr>
              <w:ind w:right="-378"/>
              <w:rPr>
                <w:rFonts w:ascii="Times New Roman" w:hAnsi="Times New Roman" w:cs="Times New Roman"/>
              </w:rPr>
            </w:pPr>
          </w:p>
        </w:tc>
        <w:tc>
          <w:tcPr>
            <w:tcW w:w="5490" w:type="dxa"/>
          </w:tcPr>
          <w:p w:rsidR="0054691F" w:rsidRPr="008D6886" w:rsidRDefault="0054691F" w:rsidP="002203E2">
            <w:pPr>
              <w:pStyle w:val="ListParagraph"/>
              <w:numPr>
                <w:ilvl w:val="0"/>
                <w:numId w:val="3"/>
              </w:numPr>
              <w:rPr>
                <w:rFonts w:ascii="Times New Roman" w:hAnsi="Times New Roman" w:cs="Times New Roman"/>
              </w:rPr>
            </w:pPr>
            <w:r w:rsidRPr="008D6886">
              <w:rPr>
                <w:rFonts w:ascii="Times New Roman" w:hAnsi="Times New Roman" w:cs="Times New Roman"/>
              </w:rPr>
              <w:t>Sequ</w:t>
            </w:r>
            <w:r w:rsidR="00E550D7" w:rsidRPr="008D6886">
              <w:rPr>
                <w:rFonts w:ascii="Times New Roman" w:hAnsi="Times New Roman" w:cs="Times New Roman"/>
              </w:rPr>
              <w:t xml:space="preserve">ence for </w:t>
            </w:r>
            <w:r w:rsidRPr="008D6886">
              <w:rPr>
                <w:rFonts w:ascii="Times New Roman" w:hAnsi="Times New Roman" w:cs="Times New Roman"/>
              </w:rPr>
              <w:t>forms of writing</w:t>
            </w:r>
            <w:r w:rsidR="00E550D7" w:rsidRPr="008D6886">
              <w:rPr>
                <w:rFonts w:ascii="Times New Roman" w:hAnsi="Times New Roman" w:cs="Times New Roman"/>
              </w:rPr>
              <w:t xml:space="preserve"> (persuasive, informative, etc.)</w:t>
            </w:r>
          </w:p>
          <w:p w:rsidR="0054691F" w:rsidRPr="008D6886" w:rsidRDefault="0054691F" w:rsidP="002203E2">
            <w:pPr>
              <w:pStyle w:val="ListParagraph"/>
              <w:numPr>
                <w:ilvl w:val="0"/>
                <w:numId w:val="3"/>
              </w:numPr>
              <w:rPr>
                <w:rFonts w:ascii="Times New Roman" w:hAnsi="Times New Roman" w:cs="Times New Roman"/>
              </w:rPr>
            </w:pPr>
            <w:r w:rsidRPr="008D6886">
              <w:rPr>
                <w:rFonts w:ascii="Times New Roman" w:hAnsi="Times New Roman" w:cs="Times New Roman"/>
              </w:rPr>
              <w:t>Providing opportunities for writing about more than literature (variety of purposes and audiences</w:t>
            </w:r>
            <w:r w:rsidR="00E550D7" w:rsidRPr="008D6886">
              <w:rPr>
                <w:rFonts w:ascii="Times New Roman" w:hAnsi="Times New Roman" w:cs="Times New Roman"/>
              </w:rPr>
              <w:t>)</w:t>
            </w:r>
          </w:p>
          <w:p w:rsidR="00E550D7" w:rsidRPr="008D6886" w:rsidRDefault="0054691F" w:rsidP="002203E2">
            <w:pPr>
              <w:pStyle w:val="ListParagraph"/>
              <w:numPr>
                <w:ilvl w:val="0"/>
                <w:numId w:val="3"/>
              </w:numPr>
              <w:rPr>
                <w:rFonts w:ascii="Times New Roman" w:hAnsi="Times New Roman" w:cs="Times New Roman"/>
              </w:rPr>
            </w:pPr>
            <w:r w:rsidRPr="008D6886">
              <w:rPr>
                <w:rFonts w:ascii="Times New Roman" w:hAnsi="Times New Roman" w:cs="Times New Roman"/>
              </w:rPr>
              <w:t>Writing across the curriculum</w:t>
            </w:r>
            <w:r w:rsidR="00E550D7" w:rsidRPr="008D6886">
              <w:rPr>
                <w:rFonts w:ascii="Times New Roman" w:hAnsi="Times New Roman" w:cs="Times New Roman"/>
              </w:rPr>
              <w:t xml:space="preserve"> both short constructed response or fully developed essay</w:t>
            </w:r>
          </w:p>
          <w:p w:rsidR="0054691F" w:rsidRPr="008D6886" w:rsidRDefault="00E550D7" w:rsidP="002203E2">
            <w:pPr>
              <w:pStyle w:val="ListParagraph"/>
              <w:numPr>
                <w:ilvl w:val="0"/>
                <w:numId w:val="3"/>
              </w:numPr>
              <w:rPr>
                <w:rFonts w:ascii="Times New Roman" w:hAnsi="Times New Roman" w:cs="Times New Roman"/>
              </w:rPr>
            </w:pPr>
            <w:r w:rsidRPr="008D6886">
              <w:rPr>
                <w:rFonts w:ascii="Times New Roman" w:hAnsi="Times New Roman" w:cs="Times New Roman"/>
              </w:rPr>
              <w:t>Revisit and define the writing portfolios</w:t>
            </w:r>
          </w:p>
        </w:tc>
      </w:tr>
      <w:tr w:rsidR="0054691F" w:rsidRPr="008D6886" w:rsidTr="008D6886">
        <w:tc>
          <w:tcPr>
            <w:tcW w:w="1620" w:type="dxa"/>
          </w:tcPr>
          <w:p w:rsidR="0054691F" w:rsidRPr="008D6886" w:rsidRDefault="0054691F" w:rsidP="0020241A">
            <w:pPr>
              <w:rPr>
                <w:rFonts w:ascii="Times New Roman" w:hAnsi="Times New Roman" w:cs="Times New Roman"/>
              </w:rPr>
            </w:pPr>
            <w:r w:rsidRPr="008D6886">
              <w:rPr>
                <w:rFonts w:ascii="Times New Roman" w:hAnsi="Times New Roman" w:cs="Times New Roman"/>
              </w:rPr>
              <w:t>Language</w:t>
            </w:r>
          </w:p>
        </w:tc>
        <w:tc>
          <w:tcPr>
            <w:tcW w:w="3330" w:type="dxa"/>
          </w:tcPr>
          <w:p w:rsidR="0054691F" w:rsidRPr="008D6886" w:rsidRDefault="00643A9A" w:rsidP="0020241A">
            <w:pPr>
              <w:pStyle w:val="ListParagraph"/>
              <w:numPr>
                <w:ilvl w:val="0"/>
                <w:numId w:val="3"/>
              </w:numPr>
              <w:rPr>
                <w:rFonts w:ascii="Times New Roman" w:hAnsi="Times New Roman" w:cs="Times New Roman"/>
              </w:rPr>
            </w:pPr>
            <w:r w:rsidRPr="008D6886">
              <w:rPr>
                <w:rFonts w:ascii="Times New Roman" w:hAnsi="Times New Roman" w:cs="Times New Roman"/>
              </w:rPr>
              <w:t>Skills are applied in student</w:t>
            </w:r>
            <w:r w:rsidR="0054691F" w:rsidRPr="008D6886">
              <w:rPr>
                <w:rFonts w:ascii="Times New Roman" w:hAnsi="Times New Roman" w:cs="Times New Roman"/>
              </w:rPr>
              <w:t xml:space="preserve"> writing</w:t>
            </w:r>
          </w:p>
        </w:tc>
        <w:tc>
          <w:tcPr>
            <w:tcW w:w="5490" w:type="dxa"/>
          </w:tcPr>
          <w:p w:rsidR="00643A9A" w:rsidRPr="008D6886" w:rsidRDefault="00643A9A" w:rsidP="00643A9A">
            <w:pPr>
              <w:pStyle w:val="ListParagraph"/>
              <w:numPr>
                <w:ilvl w:val="0"/>
                <w:numId w:val="3"/>
              </w:numPr>
              <w:rPr>
                <w:rFonts w:ascii="Times New Roman" w:hAnsi="Times New Roman" w:cs="Times New Roman"/>
              </w:rPr>
            </w:pPr>
            <w:r w:rsidRPr="008D6886">
              <w:rPr>
                <w:rFonts w:ascii="Times New Roman" w:hAnsi="Times New Roman" w:cs="Times New Roman"/>
              </w:rPr>
              <w:t>Consensus on scope and sequence for teaching the grammar and mechanics of writing with benchmarks</w:t>
            </w:r>
          </w:p>
          <w:p w:rsidR="00643A9A" w:rsidRPr="008D6886" w:rsidRDefault="00643A9A" w:rsidP="00643A9A">
            <w:pPr>
              <w:pStyle w:val="ListParagraph"/>
              <w:numPr>
                <w:ilvl w:val="0"/>
                <w:numId w:val="3"/>
              </w:numPr>
              <w:rPr>
                <w:rFonts w:ascii="Times New Roman" w:hAnsi="Times New Roman" w:cs="Times New Roman"/>
              </w:rPr>
            </w:pPr>
            <w:r w:rsidRPr="008D6886">
              <w:rPr>
                <w:rFonts w:ascii="Times New Roman" w:hAnsi="Times New Roman" w:cs="Times New Roman"/>
              </w:rPr>
              <w:t>Legibility of handwriting</w:t>
            </w:r>
          </w:p>
          <w:p w:rsidR="0054691F" w:rsidRPr="008D6886" w:rsidRDefault="0054691F" w:rsidP="00643A9A">
            <w:pPr>
              <w:pStyle w:val="ListParagraph"/>
              <w:numPr>
                <w:ilvl w:val="0"/>
                <w:numId w:val="3"/>
              </w:numPr>
              <w:rPr>
                <w:rFonts w:ascii="Times New Roman" w:hAnsi="Times New Roman" w:cs="Times New Roman"/>
              </w:rPr>
            </w:pPr>
            <w:r w:rsidRPr="008D6886">
              <w:rPr>
                <w:rFonts w:ascii="Times New Roman" w:hAnsi="Times New Roman" w:cs="Times New Roman"/>
              </w:rPr>
              <w:t>Sequential approach</w:t>
            </w:r>
            <w:r w:rsidR="00E550D7" w:rsidRPr="008D6886">
              <w:rPr>
                <w:rFonts w:ascii="Times New Roman" w:hAnsi="Times New Roman" w:cs="Times New Roman"/>
              </w:rPr>
              <w:t xml:space="preserve"> to word study (vocabulary and spelling)</w:t>
            </w:r>
          </w:p>
          <w:p w:rsidR="0054691F" w:rsidRPr="008D6886" w:rsidRDefault="00643A9A" w:rsidP="00643A9A">
            <w:pPr>
              <w:pStyle w:val="ListParagraph"/>
              <w:numPr>
                <w:ilvl w:val="0"/>
                <w:numId w:val="3"/>
              </w:numPr>
              <w:rPr>
                <w:rFonts w:ascii="Times New Roman" w:hAnsi="Times New Roman" w:cs="Times New Roman"/>
              </w:rPr>
            </w:pPr>
            <w:r w:rsidRPr="008D6886">
              <w:rPr>
                <w:rFonts w:ascii="Times New Roman" w:hAnsi="Times New Roman" w:cs="Times New Roman"/>
              </w:rPr>
              <w:t>S</w:t>
            </w:r>
            <w:r w:rsidR="0054691F" w:rsidRPr="008D6886">
              <w:rPr>
                <w:rFonts w:ascii="Times New Roman" w:hAnsi="Times New Roman" w:cs="Times New Roman"/>
              </w:rPr>
              <w:t>tems and affixes</w:t>
            </w:r>
            <w:r w:rsidRPr="008D6886">
              <w:rPr>
                <w:rFonts w:ascii="Times New Roman" w:hAnsi="Times New Roman" w:cs="Times New Roman"/>
              </w:rPr>
              <w:t xml:space="preserve"> of Greek/Latin roots (30-15-10 example)</w:t>
            </w:r>
          </w:p>
        </w:tc>
      </w:tr>
      <w:tr w:rsidR="0054691F" w:rsidRPr="008D6886" w:rsidTr="008D6886">
        <w:tc>
          <w:tcPr>
            <w:tcW w:w="1620" w:type="dxa"/>
          </w:tcPr>
          <w:p w:rsidR="0054691F" w:rsidRPr="008D6886" w:rsidRDefault="0054691F" w:rsidP="0020241A">
            <w:pPr>
              <w:rPr>
                <w:rFonts w:ascii="Times New Roman" w:hAnsi="Times New Roman" w:cs="Times New Roman"/>
              </w:rPr>
            </w:pPr>
            <w:r w:rsidRPr="008D6886">
              <w:rPr>
                <w:rFonts w:ascii="Times New Roman" w:hAnsi="Times New Roman" w:cs="Times New Roman"/>
              </w:rPr>
              <w:t>Speaking/</w:t>
            </w:r>
            <w:r w:rsidR="000428AC" w:rsidRPr="008D6886">
              <w:rPr>
                <w:rFonts w:ascii="Times New Roman" w:hAnsi="Times New Roman" w:cs="Times New Roman"/>
              </w:rPr>
              <w:t xml:space="preserve"> </w:t>
            </w:r>
            <w:r w:rsidRPr="008D6886">
              <w:rPr>
                <w:rFonts w:ascii="Times New Roman" w:hAnsi="Times New Roman" w:cs="Times New Roman"/>
              </w:rPr>
              <w:t>Listening</w:t>
            </w:r>
          </w:p>
        </w:tc>
        <w:tc>
          <w:tcPr>
            <w:tcW w:w="3330" w:type="dxa"/>
          </w:tcPr>
          <w:p w:rsidR="0054691F" w:rsidRPr="008D6886" w:rsidRDefault="00643A9A" w:rsidP="0020241A">
            <w:pPr>
              <w:pStyle w:val="ListParagraph"/>
              <w:numPr>
                <w:ilvl w:val="0"/>
                <w:numId w:val="3"/>
              </w:numPr>
              <w:rPr>
                <w:rFonts w:ascii="Times New Roman" w:hAnsi="Times New Roman" w:cs="Times New Roman"/>
              </w:rPr>
            </w:pPr>
            <w:r w:rsidRPr="008D6886">
              <w:rPr>
                <w:rFonts w:ascii="Times New Roman" w:hAnsi="Times New Roman" w:cs="Times New Roman"/>
              </w:rPr>
              <w:t>Cross-</w:t>
            </w:r>
            <w:r w:rsidR="0054691F" w:rsidRPr="008D6886">
              <w:rPr>
                <w:rFonts w:ascii="Times New Roman" w:hAnsi="Times New Roman" w:cs="Times New Roman"/>
              </w:rPr>
              <w:t xml:space="preserve">disciplinary </w:t>
            </w:r>
            <w:r w:rsidR="008443A0" w:rsidRPr="008D6886">
              <w:rPr>
                <w:rFonts w:ascii="Times New Roman" w:hAnsi="Times New Roman" w:cs="Times New Roman"/>
              </w:rPr>
              <w:t xml:space="preserve">activities: </w:t>
            </w:r>
            <w:r w:rsidR="0054691F" w:rsidRPr="008D6886">
              <w:rPr>
                <w:rFonts w:ascii="Times New Roman" w:hAnsi="Times New Roman" w:cs="Times New Roman"/>
              </w:rPr>
              <w:t>group discussion, fishbowl, etc.</w:t>
            </w:r>
          </w:p>
          <w:p w:rsidR="0054691F" w:rsidRPr="008D6886" w:rsidRDefault="0054691F" w:rsidP="0020241A">
            <w:pPr>
              <w:pStyle w:val="ListParagraph"/>
              <w:numPr>
                <w:ilvl w:val="0"/>
                <w:numId w:val="3"/>
              </w:numPr>
              <w:rPr>
                <w:rFonts w:ascii="Times New Roman" w:hAnsi="Times New Roman" w:cs="Times New Roman"/>
              </w:rPr>
            </w:pPr>
            <w:r w:rsidRPr="008D6886">
              <w:rPr>
                <w:rFonts w:ascii="Times New Roman" w:hAnsi="Times New Roman" w:cs="Times New Roman"/>
              </w:rPr>
              <w:t>Embedded approach – variety of topics and levels of formality</w:t>
            </w:r>
          </w:p>
          <w:p w:rsidR="0054691F" w:rsidRPr="008D6886" w:rsidRDefault="0054691F" w:rsidP="0020241A">
            <w:pPr>
              <w:pStyle w:val="ListParagraph"/>
              <w:numPr>
                <w:ilvl w:val="0"/>
                <w:numId w:val="3"/>
              </w:numPr>
              <w:rPr>
                <w:rFonts w:ascii="Times New Roman" w:hAnsi="Times New Roman" w:cs="Times New Roman"/>
              </w:rPr>
            </w:pPr>
            <w:r w:rsidRPr="008D6886">
              <w:rPr>
                <w:rFonts w:ascii="Times New Roman" w:hAnsi="Times New Roman" w:cs="Times New Roman"/>
              </w:rPr>
              <w:t>Public speaking in curriculum</w:t>
            </w:r>
          </w:p>
        </w:tc>
        <w:tc>
          <w:tcPr>
            <w:tcW w:w="5490" w:type="dxa"/>
          </w:tcPr>
          <w:p w:rsidR="0054691F" w:rsidRPr="008D6886" w:rsidRDefault="0054691F" w:rsidP="002203E2">
            <w:pPr>
              <w:pStyle w:val="ListParagraph"/>
              <w:numPr>
                <w:ilvl w:val="0"/>
                <w:numId w:val="3"/>
              </w:numPr>
              <w:rPr>
                <w:rFonts w:ascii="Times New Roman" w:hAnsi="Times New Roman" w:cs="Times New Roman"/>
              </w:rPr>
            </w:pPr>
            <w:r w:rsidRPr="008D6886">
              <w:rPr>
                <w:rFonts w:ascii="Times New Roman" w:hAnsi="Times New Roman" w:cs="Times New Roman"/>
              </w:rPr>
              <w:t>More e</w:t>
            </w:r>
            <w:r w:rsidR="00643A9A" w:rsidRPr="008D6886">
              <w:rPr>
                <w:rFonts w:ascii="Times New Roman" w:hAnsi="Times New Roman" w:cs="Times New Roman"/>
              </w:rPr>
              <w:t>vidence of listening instruction</w:t>
            </w:r>
          </w:p>
          <w:p w:rsidR="0054691F" w:rsidRPr="008D6886" w:rsidRDefault="008443A0" w:rsidP="002203E2">
            <w:pPr>
              <w:pStyle w:val="ListParagraph"/>
              <w:numPr>
                <w:ilvl w:val="0"/>
                <w:numId w:val="3"/>
              </w:numPr>
              <w:rPr>
                <w:rFonts w:ascii="Times New Roman" w:hAnsi="Times New Roman" w:cs="Times New Roman"/>
              </w:rPr>
            </w:pPr>
            <w:r w:rsidRPr="008D6886">
              <w:rPr>
                <w:rFonts w:ascii="Times New Roman" w:hAnsi="Times New Roman" w:cs="Times New Roman"/>
              </w:rPr>
              <w:t>Develop age appropriate l</w:t>
            </w:r>
            <w:r w:rsidR="0054691F" w:rsidRPr="008D6886">
              <w:rPr>
                <w:rFonts w:ascii="Times New Roman" w:hAnsi="Times New Roman" w:cs="Times New Roman"/>
              </w:rPr>
              <w:t xml:space="preserve">istening </w:t>
            </w:r>
            <w:r w:rsidRPr="008D6886">
              <w:rPr>
                <w:rFonts w:ascii="Times New Roman" w:hAnsi="Times New Roman" w:cs="Times New Roman"/>
              </w:rPr>
              <w:t xml:space="preserve">and speaking </w:t>
            </w:r>
            <w:r w:rsidR="0054691F" w:rsidRPr="008D6886">
              <w:rPr>
                <w:rFonts w:ascii="Times New Roman" w:hAnsi="Times New Roman" w:cs="Times New Roman"/>
              </w:rPr>
              <w:t>strategies</w:t>
            </w:r>
            <w:r w:rsidRPr="008D6886">
              <w:rPr>
                <w:rFonts w:ascii="Times New Roman" w:hAnsi="Times New Roman" w:cs="Times New Roman"/>
              </w:rPr>
              <w:t xml:space="preserve"> </w:t>
            </w:r>
          </w:p>
          <w:p w:rsidR="0054691F" w:rsidRPr="008D6886" w:rsidRDefault="008443A0" w:rsidP="002203E2">
            <w:pPr>
              <w:pStyle w:val="ListParagraph"/>
              <w:numPr>
                <w:ilvl w:val="0"/>
                <w:numId w:val="3"/>
              </w:numPr>
              <w:rPr>
                <w:rFonts w:ascii="Times New Roman" w:hAnsi="Times New Roman" w:cs="Times New Roman"/>
              </w:rPr>
            </w:pPr>
            <w:r w:rsidRPr="008D6886">
              <w:rPr>
                <w:rFonts w:ascii="Times New Roman" w:hAnsi="Times New Roman" w:cs="Times New Roman"/>
              </w:rPr>
              <w:t>Effective delivery of oral language</w:t>
            </w:r>
          </w:p>
          <w:p w:rsidR="0054691F" w:rsidRPr="008D6886" w:rsidRDefault="0054691F" w:rsidP="008443A0">
            <w:pPr>
              <w:pStyle w:val="ListParagraph"/>
              <w:numPr>
                <w:ilvl w:val="0"/>
                <w:numId w:val="3"/>
              </w:numPr>
              <w:rPr>
                <w:rFonts w:ascii="Times New Roman" w:hAnsi="Times New Roman" w:cs="Times New Roman"/>
              </w:rPr>
            </w:pPr>
            <w:r w:rsidRPr="008D6886">
              <w:rPr>
                <w:rFonts w:ascii="Times New Roman" w:hAnsi="Times New Roman" w:cs="Times New Roman"/>
              </w:rPr>
              <w:t>Effective use of audio/visual aids</w:t>
            </w:r>
          </w:p>
        </w:tc>
      </w:tr>
      <w:tr w:rsidR="004B739B" w:rsidRPr="008D6886" w:rsidTr="008D6886">
        <w:tc>
          <w:tcPr>
            <w:tcW w:w="1620" w:type="dxa"/>
          </w:tcPr>
          <w:p w:rsidR="004B739B" w:rsidRPr="008D6886" w:rsidRDefault="0004457D" w:rsidP="0020241A">
            <w:pPr>
              <w:rPr>
                <w:rFonts w:ascii="Times New Roman" w:hAnsi="Times New Roman" w:cs="Times New Roman"/>
              </w:rPr>
            </w:pPr>
            <w:r w:rsidRPr="008D6886">
              <w:rPr>
                <w:rFonts w:ascii="Times New Roman" w:hAnsi="Times New Roman" w:cs="Times New Roman"/>
              </w:rPr>
              <w:t>Media Technology</w:t>
            </w:r>
          </w:p>
        </w:tc>
        <w:tc>
          <w:tcPr>
            <w:tcW w:w="3330" w:type="dxa"/>
          </w:tcPr>
          <w:p w:rsidR="004B739B" w:rsidRPr="008D6886" w:rsidRDefault="0004457D" w:rsidP="0020241A">
            <w:pPr>
              <w:pStyle w:val="ListParagraph"/>
              <w:numPr>
                <w:ilvl w:val="0"/>
                <w:numId w:val="3"/>
              </w:numPr>
              <w:rPr>
                <w:rFonts w:ascii="Times New Roman" w:hAnsi="Times New Roman" w:cs="Times New Roman"/>
              </w:rPr>
            </w:pPr>
            <w:r w:rsidRPr="008D6886">
              <w:rPr>
                <w:rFonts w:ascii="Times New Roman" w:hAnsi="Times New Roman" w:cs="Times New Roman"/>
              </w:rPr>
              <w:t>In</w:t>
            </w:r>
            <w:r w:rsidR="008443A0" w:rsidRPr="008D6886">
              <w:rPr>
                <w:rFonts w:ascii="Times New Roman" w:hAnsi="Times New Roman" w:cs="Times New Roman"/>
              </w:rPr>
              <w:t xml:space="preserve">creasing variety of media </w:t>
            </w:r>
            <w:r w:rsidRPr="008D6886">
              <w:rPr>
                <w:rFonts w:ascii="Times New Roman" w:hAnsi="Times New Roman" w:cs="Times New Roman"/>
              </w:rPr>
              <w:t>produced</w:t>
            </w:r>
          </w:p>
          <w:p w:rsidR="0004457D" w:rsidRPr="008D6886" w:rsidRDefault="0004457D" w:rsidP="0020241A">
            <w:pPr>
              <w:pStyle w:val="ListParagraph"/>
              <w:numPr>
                <w:ilvl w:val="0"/>
                <w:numId w:val="3"/>
              </w:numPr>
              <w:rPr>
                <w:rFonts w:ascii="Times New Roman" w:hAnsi="Times New Roman" w:cs="Times New Roman"/>
              </w:rPr>
            </w:pPr>
            <w:r w:rsidRPr="008D6886">
              <w:rPr>
                <w:rFonts w:ascii="Times New Roman" w:hAnsi="Times New Roman" w:cs="Times New Roman"/>
              </w:rPr>
              <w:t>Integration into existing curriculums (i.e. ELA, science, social studies, math)</w:t>
            </w:r>
          </w:p>
          <w:p w:rsidR="0004457D" w:rsidRPr="008D6886" w:rsidRDefault="0004457D" w:rsidP="0020241A">
            <w:pPr>
              <w:pStyle w:val="ListParagraph"/>
              <w:numPr>
                <w:ilvl w:val="0"/>
                <w:numId w:val="3"/>
              </w:numPr>
              <w:rPr>
                <w:rFonts w:ascii="Times New Roman" w:hAnsi="Times New Roman" w:cs="Times New Roman"/>
              </w:rPr>
            </w:pPr>
            <w:r w:rsidRPr="008D6886">
              <w:rPr>
                <w:rFonts w:ascii="Times New Roman" w:hAnsi="Times New Roman" w:cs="Times New Roman"/>
              </w:rPr>
              <w:t>Content/learning objective stays central – the technology used is a tool, not the objective</w:t>
            </w:r>
          </w:p>
        </w:tc>
        <w:tc>
          <w:tcPr>
            <w:tcW w:w="5490" w:type="dxa"/>
          </w:tcPr>
          <w:p w:rsidR="0004457D" w:rsidRPr="008D6886" w:rsidRDefault="008443A0" w:rsidP="002203E2">
            <w:pPr>
              <w:pStyle w:val="ListParagraph"/>
              <w:numPr>
                <w:ilvl w:val="0"/>
                <w:numId w:val="3"/>
              </w:numPr>
              <w:rPr>
                <w:rFonts w:ascii="Times New Roman" w:hAnsi="Times New Roman" w:cs="Times New Roman"/>
              </w:rPr>
            </w:pPr>
            <w:r w:rsidRPr="008D6886">
              <w:rPr>
                <w:rFonts w:ascii="Times New Roman" w:hAnsi="Times New Roman" w:cs="Times New Roman"/>
              </w:rPr>
              <w:t>K-12 scope and s</w:t>
            </w:r>
            <w:r w:rsidR="0004457D" w:rsidRPr="008D6886">
              <w:rPr>
                <w:rFonts w:ascii="Times New Roman" w:hAnsi="Times New Roman" w:cs="Times New Roman"/>
              </w:rPr>
              <w:t>equence</w:t>
            </w:r>
          </w:p>
          <w:p w:rsidR="0004457D" w:rsidRPr="008D6886" w:rsidRDefault="008443A0" w:rsidP="002203E2">
            <w:pPr>
              <w:pStyle w:val="ListParagraph"/>
              <w:numPr>
                <w:ilvl w:val="0"/>
                <w:numId w:val="3"/>
              </w:numPr>
              <w:rPr>
                <w:rFonts w:ascii="Times New Roman" w:hAnsi="Times New Roman" w:cs="Times New Roman"/>
              </w:rPr>
            </w:pPr>
            <w:r w:rsidRPr="008D6886">
              <w:rPr>
                <w:rFonts w:ascii="Times New Roman" w:hAnsi="Times New Roman" w:cs="Times New Roman"/>
              </w:rPr>
              <w:t>Development of a</w:t>
            </w:r>
            <w:r w:rsidR="0004457D" w:rsidRPr="008D6886">
              <w:rPr>
                <w:rFonts w:ascii="Times New Roman" w:hAnsi="Times New Roman" w:cs="Times New Roman"/>
              </w:rPr>
              <w:t>ssessment tools</w:t>
            </w:r>
            <w:r w:rsidRPr="008D6886">
              <w:rPr>
                <w:rFonts w:ascii="Times New Roman" w:hAnsi="Times New Roman" w:cs="Times New Roman"/>
              </w:rPr>
              <w:t xml:space="preserve"> and portfolio</w:t>
            </w:r>
          </w:p>
          <w:p w:rsidR="0004457D" w:rsidRPr="008D6886" w:rsidRDefault="0004457D" w:rsidP="002203E2">
            <w:pPr>
              <w:pStyle w:val="ListParagraph"/>
              <w:numPr>
                <w:ilvl w:val="0"/>
                <w:numId w:val="3"/>
              </w:numPr>
              <w:rPr>
                <w:rFonts w:ascii="Times New Roman" w:hAnsi="Times New Roman" w:cs="Times New Roman"/>
              </w:rPr>
            </w:pPr>
            <w:r w:rsidRPr="008D6886">
              <w:rPr>
                <w:rFonts w:ascii="Times New Roman" w:hAnsi="Times New Roman" w:cs="Times New Roman"/>
              </w:rPr>
              <w:t>Analyzing choice of media for purpose, audience</w:t>
            </w:r>
          </w:p>
          <w:p w:rsidR="0004457D" w:rsidRPr="008D6886" w:rsidRDefault="0004457D" w:rsidP="002203E2">
            <w:pPr>
              <w:pStyle w:val="ListParagraph"/>
              <w:numPr>
                <w:ilvl w:val="0"/>
                <w:numId w:val="3"/>
              </w:numPr>
              <w:rPr>
                <w:rFonts w:ascii="Times New Roman" w:hAnsi="Times New Roman" w:cs="Times New Roman"/>
              </w:rPr>
            </w:pPr>
            <w:r w:rsidRPr="008D6886">
              <w:rPr>
                <w:rFonts w:ascii="Times New Roman" w:hAnsi="Times New Roman" w:cs="Times New Roman"/>
              </w:rPr>
              <w:t>Integration of relevant/emerging technology and technology tools (hardware and software)</w:t>
            </w:r>
          </w:p>
          <w:p w:rsidR="008443A0" w:rsidRPr="008D6886" w:rsidRDefault="0004457D" w:rsidP="008443A0">
            <w:pPr>
              <w:pStyle w:val="ListParagraph"/>
              <w:numPr>
                <w:ilvl w:val="0"/>
                <w:numId w:val="3"/>
              </w:numPr>
              <w:rPr>
                <w:rFonts w:ascii="Times New Roman" w:hAnsi="Times New Roman" w:cs="Times New Roman"/>
              </w:rPr>
            </w:pPr>
            <w:r w:rsidRPr="008D6886">
              <w:rPr>
                <w:rFonts w:ascii="Times New Roman" w:hAnsi="Times New Roman" w:cs="Times New Roman"/>
              </w:rPr>
              <w:t>Appropriate technical support for relevant</w:t>
            </w:r>
            <w:r w:rsidR="005249D4" w:rsidRPr="008D6886">
              <w:rPr>
                <w:rFonts w:ascii="Times New Roman" w:hAnsi="Times New Roman" w:cs="Times New Roman"/>
              </w:rPr>
              <w:t>/grade appropriate technology tools</w:t>
            </w:r>
          </w:p>
          <w:p w:rsidR="00DD4B52" w:rsidRPr="008D6886" w:rsidRDefault="008443A0" w:rsidP="008443A0">
            <w:pPr>
              <w:pStyle w:val="ListParagraph"/>
              <w:numPr>
                <w:ilvl w:val="0"/>
                <w:numId w:val="3"/>
              </w:numPr>
              <w:rPr>
                <w:rFonts w:ascii="Times New Roman" w:hAnsi="Times New Roman" w:cs="Times New Roman"/>
              </w:rPr>
            </w:pPr>
            <w:r w:rsidRPr="008D6886">
              <w:rPr>
                <w:rFonts w:ascii="Times New Roman" w:hAnsi="Times New Roman" w:cs="Times New Roman"/>
              </w:rPr>
              <w:t xml:space="preserve">Balance of media production with </w:t>
            </w:r>
            <w:r w:rsidR="005249D4" w:rsidRPr="008D6886">
              <w:rPr>
                <w:rFonts w:ascii="Times New Roman" w:hAnsi="Times New Roman" w:cs="Times New Roman"/>
              </w:rPr>
              <w:t>appreciation/an</w:t>
            </w:r>
            <w:r w:rsidRPr="008D6886">
              <w:rPr>
                <w:rFonts w:ascii="Times New Roman" w:hAnsi="Times New Roman" w:cs="Times New Roman"/>
              </w:rPr>
              <w:t xml:space="preserve">alysis </w:t>
            </w:r>
          </w:p>
          <w:p w:rsidR="005249D4" w:rsidRPr="008D6886" w:rsidRDefault="005249D4" w:rsidP="00DD4B52">
            <w:pPr>
              <w:rPr>
                <w:rFonts w:ascii="Times New Roman" w:hAnsi="Times New Roman" w:cs="Times New Roman"/>
              </w:rPr>
            </w:pPr>
          </w:p>
        </w:tc>
      </w:tr>
      <w:tr w:rsidR="005249D4" w:rsidRPr="008D6886" w:rsidTr="008D6886">
        <w:tc>
          <w:tcPr>
            <w:tcW w:w="1620" w:type="dxa"/>
          </w:tcPr>
          <w:p w:rsidR="005249D4" w:rsidRPr="008D6886" w:rsidRDefault="005249D4" w:rsidP="0020241A">
            <w:pPr>
              <w:rPr>
                <w:rFonts w:ascii="Times New Roman" w:hAnsi="Times New Roman" w:cs="Times New Roman"/>
              </w:rPr>
            </w:pPr>
            <w:r w:rsidRPr="008D6886">
              <w:rPr>
                <w:rFonts w:ascii="Times New Roman" w:hAnsi="Times New Roman" w:cs="Times New Roman"/>
              </w:rPr>
              <w:t>Research/</w:t>
            </w:r>
            <w:r w:rsidR="00D83798" w:rsidRPr="008D6886">
              <w:rPr>
                <w:rFonts w:ascii="Times New Roman" w:hAnsi="Times New Roman" w:cs="Times New Roman"/>
              </w:rPr>
              <w:t xml:space="preserve"> </w:t>
            </w:r>
            <w:r w:rsidRPr="008D6886">
              <w:rPr>
                <w:rFonts w:ascii="Times New Roman" w:hAnsi="Times New Roman" w:cs="Times New Roman"/>
              </w:rPr>
              <w:t>Inquiry</w:t>
            </w:r>
          </w:p>
        </w:tc>
        <w:tc>
          <w:tcPr>
            <w:tcW w:w="3330" w:type="dxa"/>
          </w:tcPr>
          <w:p w:rsidR="005249D4" w:rsidRPr="008D6886" w:rsidRDefault="005249D4" w:rsidP="0020241A">
            <w:pPr>
              <w:pStyle w:val="ListParagraph"/>
              <w:numPr>
                <w:ilvl w:val="0"/>
                <w:numId w:val="3"/>
              </w:numPr>
              <w:rPr>
                <w:rFonts w:ascii="Times New Roman" w:hAnsi="Times New Roman" w:cs="Times New Roman"/>
              </w:rPr>
            </w:pPr>
            <w:r w:rsidRPr="008D6886">
              <w:rPr>
                <w:rFonts w:ascii="Times New Roman" w:hAnsi="Times New Roman" w:cs="Times New Roman"/>
              </w:rPr>
              <w:t>Evaluation of sources</w:t>
            </w:r>
          </w:p>
          <w:p w:rsidR="005249D4" w:rsidRPr="008D6886" w:rsidRDefault="005249D4" w:rsidP="0020241A">
            <w:pPr>
              <w:pStyle w:val="ListParagraph"/>
              <w:numPr>
                <w:ilvl w:val="0"/>
                <w:numId w:val="3"/>
              </w:numPr>
              <w:rPr>
                <w:rFonts w:ascii="Times New Roman" w:hAnsi="Times New Roman" w:cs="Times New Roman"/>
              </w:rPr>
            </w:pPr>
            <w:r w:rsidRPr="008D6886">
              <w:rPr>
                <w:rFonts w:ascii="Times New Roman" w:hAnsi="Times New Roman" w:cs="Times New Roman"/>
              </w:rPr>
              <w:t>Process of information collecting</w:t>
            </w:r>
          </w:p>
          <w:p w:rsidR="005249D4" w:rsidRPr="008D6886" w:rsidRDefault="005249D4" w:rsidP="0020241A">
            <w:pPr>
              <w:pStyle w:val="ListParagraph"/>
              <w:numPr>
                <w:ilvl w:val="0"/>
                <w:numId w:val="3"/>
              </w:numPr>
              <w:rPr>
                <w:rFonts w:ascii="Times New Roman" w:hAnsi="Times New Roman" w:cs="Times New Roman"/>
              </w:rPr>
            </w:pPr>
            <w:r w:rsidRPr="008D6886">
              <w:rPr>
                <w:rFonts w:ascii="Times New Roman" w:hAnsi="Times New Roman" w:cs="Times New Roman"/>
              </w:rPr>
              <w:t>Documentation, crediting sources</w:t>
            </w:r>
          </w:p>
          <w:p w:rsidR="005249D4" w:rsidRPr="008D6886" w:rsidRDefault="005249D4" w:rsidP="0020241A">
            <w:pPr>
              <w:pStyle w:val="ListParagraph"/>
              <w:numPr>
                <w:ilvl w:val="0"/>
                <w:numId w:val="3"/>
              </w:numPr>
              <w:rPr>
                <w:rFonts w:ascii="Times New Roman" w:hAnsi="Times New Roman" w:cs="Times New Roman"/>
              </w:rPr>
            </w:pPr>
            <w:r w:rsidRPr="008D6886">
              <w:rPr>
                <w:rFonts w:ascii="Times New Roman" w:hAnsi="Times New Roman" w:cs="Times New Roman"/>
              </w:rPr>
              <w:t xml:space="preserve">Multi-disciplinary with content and </w:t>
            </w:r>
            <w:r w:rsidR="00DD4B52" w:rsidRPr="008D6886">
              <w:rPr>
                <w:rFonts w:ascii="Times New Roman" w:hAnsi="Times New Roman" w:cs="Times New Roman"/>
              </w:rPr>
              <w:t>Information and Technology Literacy</w:t>
            </w:r>
          </w:p>
          <w:p w:rsidR="00483710" w:rsidRPr="008D6886" w:rsidRDefault="00483710" w:rsidP="0020241A">
            <w:pPr>
              <w:pStyle w:val="ListParagraph"/>
              <w:numPr>
                <w:ilvl w:val="0"/>
                <w:numId w:val="3"/>
              </w:numPr>
              <w:rPr>
                <w:rFonts w:ascii="Times New Roman" w:hAnsi="Times New Roman" w:cs="Times New Roman"/>
              </w:rPr>
            </w:pPr>
            <w:r w:rsidRPr="008D6886">
              <w:rPr>
                <w:rFonts w:ascii="Times New Roman" w:hAnsi="Times New Roman" w:cs="Times New Roman"/>
              </w:rPr>
              <w:t>Curiosity and question driven</w:t>
            </w:r>
          </w:p>
          <w:p w:rsidR="00483710" w:rsidRPr="008D6886" w:rsidRDefault="00483710" w:rsidP="0020241A">
            <w:pPr>
              <w:pStyle w:val="ListParagraph"/>
              <w:numPr>
                <w:ilvl w:val="0"/>
                <w:numId w:val="3"/>
              </w:numPr>
              <w:rPr>
                <w:rFonts w:ascii="Times New Roman" w:hAnsi="Times New Roman" w:cs="Times New Roman"/>
              </w:rPr>
            </w:pPr>
            <w:r w:rsidRPr="008D6886">
              <w:rPr>
                <w:rFonts w:ascii="Times New Roman" w:hAnsi="Times New Roman" w:cs="Times New Roman"/>
              </w:rPr>
              <w:t>Student driven research</w:t>
            </w:r>
            <w:r w:rsidR="00DD4B52" w:rsidRPr="008D6886">
              <w:rPr>
                <w:rFonts w:ascii="Times New Roman" w:hAnsi="Times New Roman" w:cs="Times New Roman"/>
              </w:rPr>
              <w:t xml:space="preserve"> choices</w:t>
            </w:r>
          </w:p>
        </w:tc>
        <w:tc>
          <w:tcPr>
            <w:tcW w:w="5490" w:type="dxa"/>
          </w:tcPr>
          <w:p w:rsidR="005249D4" w:rsidRPr="008D6886" w:rsidRDefault="00483710" w:rsidP="002203E2">
            <w:pPr>
              <w:pStyle w:val="ListParagraph"/>
              <w:numPr>
                <w:ilvl w:val="0"/>
                <w:numId w:val="3"/>
              </w:numPr>
              <w:rPr>
                <w:rFonts w:ascii="Times New Roman" w:hAnsi="Times New Roman" w:cs="Times New Roman"/>
              </w:rPr>
            </w:pPr>
            <w:r w:rsidRPr="008D6886">
              <w:rPr>
                <w:rFonts w:ascii="Times New Roman" w:hAnsi="Times New Roman" w:cs="Times New Roman"/>
              </w:rPr>
              <w:t>Review how students synthesize information</w:t>
            </w:r>
          </w:p>
          <w:p w:rsidR="00483710" w:rsidRPr="008D6886" w:rsidRDefault="00483710" w:rsidP="002203E2">
            <w:pPr>
              <w:pStyle w:val="ListParagraph"/>
              <w:numPr>
                <w:ilvl w:val="0"/>
                <w:numId w:val="3"/>
              </w:numPr>
              <w:rPr>
                <w:rFonts w:ascii="Times New Roman" w:hAnsi="Times New Roman" w:cs="Times New Roman"/>
              </w:rPr>
            </w:pPr>
            <w:r w:rsidRPr="008D6886">
              <w:rPr>
                <w:rFonts w:ascii="Times New Roman" w:hAnsi="Times New Roman" w:cs="Times New Roman"/>
              </w:rPr>
              <w:t>Keep up with new forms or sources</w:t>
            </w:r>
          </w:p>
          <w:p w:rsidR="00483710" w:rsidRPr="008D6886" w:rsidRDefault="00483710" w:rsidP="002203E2">
            <w:pPr>
              <w:pStyle w:val="ListParagraph"/>
              <w:numPr>
                <w:ilvl w:val="0"/>
                <w:numId w:val="3"/>
              </w:numPr>
              <w:rPr>
                <w:rFonts w:ascii="Times New Roman" w:hAnsi="Times New Roman" w:cs="Times New Roman"/>
              </w:rPr>
            </w:pPr>
            <w:r w:rsidRPr="008D6886">
              <w:rPr>
                <w:rFonts w:ascii="Times New Roman" w:hAnsi="Times New Roman" w:cs="Times New Roman"/>
              </w:rPr>
              <w:t>Teach kids to collaborate</w:t>
            </w:r>
          </w:p>
          <w:p w:rsidR="00DD4B52" w:rsidRPr="008D6886" w:rsidRDefault="00483710" w:rsidP="002203E2">
            <w:pPr>
              <w:pStyle w:val="ListParagraph"/>
              <w:numPr>
                <w:ilvl w:val="0"/>
                <w:numId w:val="3"/>
              </w:numPr>
              <w:rPr>
                <w:rFonts w:ascii="Times New Roman" w:hAnsi="Times New Roman" w:cs="Times New Roman"/>
              </w:rPr>
            </w:pPr>
            <w:r w:rsidRPr="008D6886">
              <w:rPr>
                <w:rFonts w:ascii="Times New Roman" w:hAnsi="Times New Roman" w:cs="Times New Roman"/>
              </w:rPr>
              <w:t>Identify “truth” in informa</w:t>
            </w:r>
            <w:r w:rsidR="00174558" w:rsidRPr="008D6886">
              <w:rPr>
                <w:rFonts w:ascii="Times New Roman" w:hAnsi="Times New Roman" w:cs="Times New Roman"/>
              </w:rPr>
              <w:t xml:space="preserve">tion – who is writing and what is their </w:t>
            </w:r>
            <w:r w:rsidRPr="008D6886">
              <w:rPr>
                <w:rFonts w:ascii="Times New Roman" w:hAnsi="Times New Roman" w:cs="Times New Roman"/>
              </w:rPr>
              <w:t>agenda</w:t>
            </w:r>
          </w:p>
          <w:p w:rsidR="00483710" w:rsidRPr="008D6886" w:rsidRDefault="00DD4B52" w:rsidP="002203E2">
            <w:pPr>
              <w:pStyle w:val="ListParagraph"/>
              <w:numPr>
                <w:ilvl w:val="0"/>
                <w:numId w:val="3"/>
              </w:numPr>
              <w:rPr>
                <w:rFonts w:ascii="Times New Roman" w:hAnsi="Times New Roman" w:cs="Times New Roman"/>
              </w:rPr>
            </w:pPr>
            <w:r w:rsidRPr="008D6886">
              <w:rPr>
                <w:rFonts w:ascii="Times New Roman" w:hAnsi="Times New Roman" w:cs="Times New Roman"/>
              </w:rPr>
              <w:t>Varying modes of publishing student research</w:t>
            </w:r>
          </w:p>
        </w:tc>
      </w:tr>
    </w:tbl>
    <w:p w:rsidR="0020241A" w:rsidRPr="008D6886" w:rsidRDefault="0020241A" w:rsidP="0020241A">
      <w:pPr>
        <w:rPr>
          <w:rFonts w:ascii="Times New Roman" w:hAnsi="Times New Roman" w:cs="Times New Roman"/>
        </w:rPr>
      </w:pPr>
    </w:p>
    <w:sectPr w:rsidR="0020241A" w:rsidRPr="008D6886" w:rsidSect="001C1340">
      <w:headerReference w:type="default" r:id="rId9"/>
      <w:pgSz w:w="12240" w:h="15840"/>
      <w:pgMar w:top="576" w:right="1440" w:bottom="576"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249C" w:rsidRDefault="00EB249C" w:rsidP="00A9088D">
      <w:pPr>
        <w:spacing w:after="0" w:line="240" w:lineRule="auto"/>
      </w:pPr>
      <w:r>
        <w:separator/>
      </w:r>
    </w:p>
  </w:endnote>
  <w:endnote w:type="continuationSeparator" w:id="0">
    <w:p w:rsidR="00EB249C" w:rsidRDefault="00EB249C" w:rsidP="00A908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249C" w:rsidRDefault="00EB249C" w:rsidP="00A9088D">
      <w:pPr>
        <w:spacing w:after="0" w:line="240" w:lineRule="auto"/>
      </w:pPr>
      <w:r>
        <w:separator/>
      </w:r>
    </w:p>
  </w:footnote>
  <w:footnote w:type="continuationSeparator" w:id="0">
    <w:p w:rsidR="00EB249C" w:rsidRDefault="00EB249C" w:rsidP="00A9088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593752"/>
      <w:docPartObj>
        <w:docPartGallery w:val="Watermarks"/>
        <w:docPartUnique/>
      </w:docPartObj>
    </w:sdtPr>
    <w:sdtContent>
      <w:p w:rsidR="00174558" w:rsidRDefault="006F276E">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4098"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55DAA"/>
    <w:multiLevelType w:val="hybridMultilevel"/>
    <w:tmpl w:val="951E46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E830B9E"/>
    <w:multiLevelType w:val="hybridMultilevel"/>
    <w:tmpl w:val="9B44F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EC55923"/>
    <w:multiLevelType w:val="hybridMultilevel"/>
    <w:tmpl w:val="37C853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5A5E2167"/>
    <w:multiLevelType w:val="hybridMultilevel"/>
    <w:tmpl w:val="528638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rsids>
    <w:rsidRoot w:val="0020241A"/>
    <w:rsid w:val="000428AC"/>
    <w:rsid w:val="0004457D"/>
    <w:rsid w:val="00104E66"/>
    <w:rsid w:val="00160166"/>
    <w:rsid w:val="00174558"/>
    <w:rsid w:val="001C1340"/>
    <w:rsid w:val="0020241A"/>
    <w:rsid w:val="002203E2"/>
    <w:rsid w:val="00272FD3"/>
    <w:rsid w:val="002A170A"/>
    <w:rsid w:val="002D36AC"/>
    <w:rsid w:val="002F5CE3"/>
    <w:rsid w:val="00400ADC"/>
    <w:rsid w:val="00483710"/>
    <w:rsid w:val="004B739B"/>
    <w:rsid w:val="004C13B6"/>
    <w:rsid w:val="005249D4"/>
    <w:rsid w:val="0054691F"/>
    <w:rsid w:val="005877E6"/>
    <w:rsid w:val="005F7D75"/>
    <w:rsid w:val="00643A9A"/>
    <w:rsid w:val="006F276E"/>
    <w:rsid w:val="00731974"/>
    <w:rsid w:val="007F06BB"/>
    <w:rsid w:val="00840733"/>
    <w:rsid w:val="008443A0"/>
    <w:rsid w:val="008D6886"/>
    <w:rsid w:val="00955885"/>
    <w:rsid w:val="009B1E8E"/>
    <w:rsid w:val="009F464B"/>
    <w:rsid w:val="00A9088D"/>
    <w:rsid w:val="00BE3ACB"/>
    <w:rsid w:val="00C1518C"/>
    <w:rsid w:val="00D83798"/>
    <w:rsid w:val="00DA17C7"/>
    <w:rsid w:val="00DD4B52"/>
    <w:rsid w:val="00E550D7"/>
    <w:rsid w:val="00EB249C"/>
    <w:rsid w:val="00F446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3B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241A"/>
    <w:pPr>
      <w:ind w:left="720"/>
      <w:contextualSpacing/>
    </w:pPr>
  </w:style>
  <w:style w:type="table" w:styleId="TableGrid">
    <w:name w:val="Table Grid"/>
    <w:basedOn w:val="TableNormal"/>
    <w:uiPriority w:val="59"/>
    <w:rsid w:val="0020241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407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0733"/>
    <w:rPr>
      <w:rFonts w:ascii="Tahoma" w:hAnsi="Tahoma" w:cs="Tahoma"/>
      <w:sz w:val="16"/>
      <w:szCs w:val="16"/>
    </w:rPr>
  </w:style>
  <w:style w:type="paragraph" w:styleId="Header">
    <w:name w:val="header"/>
    <w:basedOn w:val="Normal"/>
    <w:link w:val="HeaderChar"/>
    <w:uiPriority w:val="99"/>
    <w:semiHidden/>
    <w:unhideWhenUsed/>
    <w:rsid w:val="00A9088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9088D"/>
  </w:style>
  <w:style w:type="paragraph" w:styleId="Footer">
    <w:name w:val="footer"/>
    <w:basedOn w:val="Normal"/>
    <w:link w:val="FooterChar"/>
    <w:uiPriority w:val="99"/>
    <w:semiHidden/>
    <w:unhideWhenUsed/>
    <w:rsid w:val="00A9088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9088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971762-23FA-4606-8812-2E621C332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796</Words>
  <Characters>4543</Characters>
  <Application>Microsoft Office Word</Application>
  <DocSecurity>4</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jkloehn</dc:creator>
  <cp:keywords/>
  <dc:description/>
  <cp:lastModifiedBy>edimmitt</cp:lastModifiedBy>
  <cp:revision>2</cp:revision>
  <cp:lastPrinted>2010-05-05T13:25:00Z</cp:lastPrinted>
  <dcterms:created xsi:type="dcterms:W3CDTF">2010-05-10T00:05:00Z</dcterms:created>
  <dcterms:modified xsi:type="dcterms:W3CDTF">2010-05-10T00:05:00Z</dcterms:modified>
</cp:coreProperties>
</file>